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D10B" w14:textId="77777777" w:rsidR="00C73EBF" w:rsidRPr="002E045B" w:rsidRDefault="00C73EBF" w:rsidP="00C73EBF">
      <w:pPr>
        <w:pStyle w:val="Balk1"/>
        <w:spacing w:before="66"/>
        <w:ind w:left="525" w:right="527" w:firstLine="2"/>
        <w:rPr>
          <w:rFonts w:ascii="Arial" w:hAnsi="Arial" w:cs="Arial"/>
          <w:sz w:val="22"/>
          <w:szCs w:val="22"/>
        </w:rPr>
      </w:pPr>
    </w:p>
    <w:p w14:paraId="308F633F" w14:textId="77777777" w:rsidR="00C73EBF" w:rsidRPr="002E045B" w:rsidRDefault="00C73EBF" w:rsidP="00C73EBF">
      <w:pPr>
        <w:pStyle w:val="Balk1"/>
        <w:spacing w:before="66"/>
        <w:ind w:left="525" w:right="527" w:firstLine="2"/>
        <w:rPr>
          <w:rFonts w:ascii="Arial" w:hAnsi="Arial" w:cs="Arial"/>
          <w:sz w:val="22"/>
          <w:szCs w:val="22"/>
        </w:rPr>
      </w:pPr>
    </w:p>
    <w:tbl>
      <w:tblPr>
        <w:tblStyle w:val="TabloKlavuzu"/>
        <w:tblW w:w="5779" w:type="dxa"/>
        <w:tblInd w:w="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6"/>
        <w:gridCol w:w="2883"/>
      </w:tblGrid>
      <w:tr w:rsidR="00C73EBF" w14:paraId="6C3B71D3" w14:textId="77777777" w:rsidTr="00DB3A36">
        <w:trPr>
          <w:trHeight w:val="1244"/>
        </w:trPr>
        <w:tc>
          <w:tcPr>
            <w:tcW w:w="2896" w:type="dxa"/>
            <w:vAlign w:val="center"/>
          </w:tcPr>
          <w:p w14:paraId="07DF2FF9" w14:textId="4BF4A8C6" w:rsidR="00C73EBF" w:rsidRDefault="00DF5357" w:rsidP="00DB3A36">
            <w:pPr>
              <w:pStyle w:val="Balk1"/>
              <w:spacing w:before="66"/>
              <w:ind w:left="775" w:right="527"/>
              <w:outlineLvl w:val="0"/>
              <w:rPr>
                <w:rFonts w:ascii="Arial" w:hAnsi="Arial" w:cs="Arial"/>
                <w:sz w:val="24"/>
                <w:szCs w:val="24"/>
              </w:rPr>
            </w:pPr>
            <w:r>
              <w:rPr>
                <w:rFonts w:ascii="Arial" w:hAnsi="Arial" w:cs="Arial"/>
                <w:b w:val="0"/>
                <w:bCs w:val="0"/>
                <w:noProof/>
                <w:sz w:val="22"/>
                <w:szCs w:val="22"/>
                <w:lang w:val="en-US"/>
              </w:rPr>
              <w:drawing>
                <wp:inline distT="0" distB="0" distL="0" distR="0" wp14:anchorId="03FB90B2" wp14:editId="4BB20229">
                  <wp:extent cx="925647" cy="97155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955" cy="1002312"/>
                          </a:xfrm>
                          <a:prstGeom prst="rect">
                            <a:avLst/>
                          </a:prstGeom>
                          <a:noFill/>
                          <a:ln>
                            <a:noFill/>
                          </a:ln>
                        </pic:spPr>
                      </pic:pic>
                    </a:graphicData>
                  </a:graphic>
                </wp:inline>
              </w:drawing>
            </w:r>
          </w:p>
        </w:tc>
        <w:tc>
          <w:tcPr>
            <w:tcW w:w="2883" w:type="dxa"/>
            <w:vAlign w:val="center"/>
          </w:tcPr>
          <w:p w14:paraId="18400CE5" w14:textId="60C3DDFF" w:rsidR="00C73EBF" w:rsidRDefault="00DF5357" w:rsidP="00DB3A36">
            <w:pPr>
              <w:pStyle w:val="Balk1"/>
              <w:spacing w:before="66"/>
              <w:ind w:left="0" w:right="527"/>
              <w:outlineLvl w:val="0"/>
              <w:rPr>
                <w:rFonts w:ascii="Arial" w:hAnsi="Arial" w:cs="Arial"/>
                <w:sz w:val="24"/>
                <w:szCs w:val="24"/>
              </w:rPr>
            </w:pPr>
            <w:r>
              <w:rPr>
                <w:noProof/>
                <w:lang w:val="en-US"/>
              </w:rPr>
              <w:drawing>
                <wp:inline distT="0" distB="0" distL="0" distR="0" wp14:anchorId="552872CD" wp14:editId="01A0B3CE">
                  <wp:extent cx="1137159" cy="1076161"/>
                  <wp:effectExtent l="0" t="0" r="6350" b="0"/>
                  <wp:docPr id="5" name="Resim 5" descr="https://www.gtu.edu.tr/Files/Albums/Gen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tu.edu.tr/Files/Albums/Gene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516" cy="1116246"/>
                          </a:xfrm>
                          <a:prstGeom prst="rect">
                            <a:avLst/>
                          </a:prstGeom>
                          <a:noFill/>
                          <a:ln>
                            <a:noFill/>
                          </a:ln>
                        </pic:spPr>
                      </pic:pic>
                    </a:graphicData>
                  </a:graphic>
                </wp:inline>
              </w:drawing>
            </w:r>
          </w:p>
        </w:tc>
      </w:tr>
    </w:tbl>
    <w:p w14:paraId="3F8A942D" w14:textId="77777777" w:rsidR="00C73EBF" w:rsidRPr="002E045B" w:rsidRDefault="00C73EBF" w:rsidP="00C73EBF">
      <w:pPr>
        <w:pStyle w:val="Balk1"/>
        <w:spacing w:before="66"/>
        <w:ind w:left="525" w:right="527" w:firstLine="2"/>
        <w:rPr>
          <w:rFonts w:ascii="Arial" w:hAnsi="Arial" w:cs="Arial"/>
          <w:sz w:val="22"/>
          <w:szCs w:val="22"/>
        </w:rPr>
      </w:pPr>
    </w:p>
    <w:p w14:paraId="42636B2C" w14:textId="77777777" w:rsidR="00C73EBF" w:rsidRPr="002E045B" w:rsidRDefault="00C73EBF" w:rsidP="00C73EBF">
      <w:pPr>
        <w:pStyle w:val="Balk1"/>
        <w:spacing w:before="66"/>
        <w:ind w:left="525" w:right="527" w:firstLine="2"/>
        <w:rPr>
          <w:rFonts w:ascii="Arial" w:hAnsi="Arial" w:cs="Arial"/>
          <w:sz w:val="22"/>
          <w:szCs w:val="22"/>
        </w:rPr>
      </w:pPr>
    </w:p>
    <w:p w14:paraId="7B13553E" w14:textId="77777777" w:rsidR="00C73EBF" w:rsidRDefault="00C73EBF" w:rsidP="00C73EBF">
      <w:pPr>
        <w:pStyle w:val="Balk1"/>
        <w:spacing w:before="66"/>
        <w:ind w:left="525" w:right="527" w:firstLine="2"/>
        <w:rPr>
          <w:rFonts w:ascii="Arial" w:hAnsi="Arial" w:cs="Arial"/>
          <w:sz w:val="22"/>
          <w:szCs w:val="22"/>
        </w:rPr>
      </w:pPr>
    </w:p>
    <w:p w14:paraId="2FBA18B2" w14:textId="77777777" w:rsidR="00C73EBF" w:rsidRPr="002E045B" w:rsidRDefault="00C73EBF" w:rsidP="00C73EBF">
      <w:pPr>
        <w:pStyle w:val="Balk1"/>
        <w:spacing w:before="66"/>
        <w:ind w:left="525" w:right="527" w:firstLine="2"/>
        <w:rPr>
          <w:rFonts w:ascii="Arial" w:hAnsi="Arial" w:cs="Arial"/>
          <w:sz w:val="22"/>
          <w:szCs w:val="22"/>
        </w:rPr>
      </w:pPr>
    </w:p>
    <w:p w14:paraId="1152312B" w14:textId="77777777" w:rsidR="00C73EBF" w:rsidRPr="002E045B" w:rsidRDefault="00C73EBF" w:rsidP="00C73EBF">
      <w:pPr>
        <w:pStyle w:val="Balk1"/>
        <w:spacing w:before="66"/>
        <w:ind w:left="0" w:right="527"/>
        <w:rPr>
          <w:rFonts w:ascii="Arial" w:hAnsi="Arial" w:cs="Arial"/>
          <w:sz w:val="22"/>
          <w:szCs w:val="22"/>
        </w:rPr>
      </w:pPr>
    </w:p>
    <w:p w14:paraId="1935038F" w14:textId="3DA9483E" w:rsidR="00C73EBF" w:rsidRDefault="00C45A4E" w:rsidP="00C73EBF">
      <w:pPr>
        <w:pStyle w:val="Balk1"/>
        <w:spacing w:before="66"/>
        <w:ind w:left="0" w:right="527"/>
        <w:rPr>
          <w:rFonts w:ascii="Arial" w:hAnsi="Arial" w:cs="Arial"/>
          <w:sz w:val="32"/>
          <w:szCs w:val="32"/>
        </w:rPr>
      </w:pPr>
      <w:r w:rsidRPr="00F60D0B">
        <w:rPr>
          <w:rFonts w:ascii="Arial" w:hAnsi="Arial" w:cs="Arial"/>
          <w:sz w:val="32"/>
          <w:szCs w:val="32"/>
        </w:rPr>
        <w:t xml:space="preserve">MUŞ ALPARSLAN </w:t>
      </w:r>
      <w:r w:rsidR="00C73EBF" w:rsidRPr="00F60D0B">
        <w:rPr>
          <w:rFonts w:ascii="Arial" w:hAnsi="Arial" w:cs="Arial"/>
          <w:sz w:val="32"/>
          <w:szCs w:val="32"/>
        </w:rPr>
        <w:t>ÜNİVERSİTESİ</w:t>
      </w:r>
    </w:p>
    <w:p w14:paraId="21D63CA0" w14:textId="77777777" w:rsidR="00C73EBF" w:rsidRDefault="00C73EBF" w:rsidP="00C73EBF">
      <w:pPr>
        <w:pStyle w:val="Balk1"/>
        <w:spacing w:before="66"/>
        <w:ind w:left="0" w:right="527"/>
        <w:rPr>
          <w:rFonts w:ascii="Arial" w:hAnsi="Arial" w:cs="Arial"/>
          <w:sz w:val="32"/>
          <w:szCs w:val="32"/>
        </w:rPr>
      </w:pPr>
      <w:r>
        <w:rPr>
          <w:rFonts w:ascii="Arial" w:hAnsi="Arial" w:cs="Arial"/>
          <w:sz w:val="32"/>
          <w:szCs w:val="32"/>
        </w:rPr>
        <w:t xml:space="preserve"> VE </w:t>
      </w:r>
    </w:p>
    <w:p w14:paraId="32E07807" w14:textId="224555CE" w:rsidR="00C73EBF" w:rsidRDefault="00C45A4E" w:rsidP="00C73EBF">
      <w:pPr>
        <w:pStyle w:val="Balk1"/>
        <w:spacing w:before="66"/>
        <w:ind w:left="0" w:right="527"/>
        <w:rPr>
          <w:rFonts w:ascii="Arial" w:hAnsi="Arial" w:cs="Arial"/>
          <w:sz w:val="32"/>
          <w:szCs w:val="32"/>
        </w:rPr>
      </w:pPr>
      <w:r>
        <w:rPr>
          <w:rFonts w:ascii="Arial" w:hAnsi="Arial" w:cs="Arial"/>
          <w:sz w:val="32"/>
          <w:szCs w:val="32"/>
        </w:rPr>
        <w:t xml:space="preserve">GEBZE TEKNİK </w:t>
      </w:r>
      <w:r w:rsidR="00C73EBF">
        <w:rPr>
          <w:rFonts w:ascii="Arial" w:hAnsi="Arial" w:cs="Arial"/>
          <w:sz w:val="32"/>
          <w:szCs w:val="32"/>
        </w:rPr>
        <w:t xml:space="preserve">ÜNİVERSİTESİ </w:t>
      </w:r>
    </w:p>
    <w:p w14:paraId="68697D55" w14:textId="77777777" w:rsidR="00C73EBF" w:rsidRDefault="00C73EBF" w:rsidP="00C73EBF">
      <w:pPr>
        <w:pStyle w:val="Balk1"/>
        <w:spacing w:before="66"/>
        <w:ind w:left="0" w:right="527"/>
        <w:rPr>
          <w:rFonts w:ascii="Arial" w:hAnsi="Arial" w:cs="Arial"/>
          <w:sz w:val="32"/>
          <w:szCs w:val="32"/>
        </w:rPr>
      </w:pPr>
    </w:p>
    <w:p w14:paraId="31FA0916" w14:textId="77777777" w:rsidR="00C73EBF" w:rsidRDefault="00C73EBF" w:rsidP="00C73EBF">
      <w:pPr>
        <w:pStyle w:val="Balk1"/>
        <w:spacing w:before="66"/>
        <w:ind w:left="0" w:right="527"/>
        <w:rPr>
          <w:rFonts w:ascii="Arial" w:hAnsi="Arial" w:cs="Arial"/>
          <w:sz w:val="32"/>
          <w:szCs w:val="32"/>
        </w:rPr>
      </w:pPr>
    </w:p>
    <w:p w14:paraId="603B5759" w14:textId="77777777" w:rsidR="00C73EBF" w:rsidRDefault="00C73EBF" w:rsidP="00C73EBF">
      <w:pPr>
        <w:pStyle w:val="Balk1"/>
        <w:spacing w:before="66"/>
        <w:ind w:left="0" w:right="527"/>
        <w:rPr>
          <w:rFonts w:ascii="Arial" w:hAnsi="Arial" w:cs="Arial"/>
          <w:sz w:val="32"/>
          <w:szCs w:val="32"/>
        </w:rPr>
      </w:pPr>
    </w:p>
    <w:p w14:paraId="5F92E0AD" w14:textId="77777777" w:rsidR="00C73EBF" w:rsidRDefault="00C73EBF" w:rsidP="00C73EBF">
      <w:pPr>
        <w:pStyle w:val="Balk1"/>
        <w:spacing w:before="66"/>
        <w:ind w:left="0" w:right="527"/>
        <w:rPr>
          <w:rFonts w:ascii="Arial" w:hAnsi="Arial" w:cs="Arial"/>
          <w:sz w:val="32"/>
          <w:szCs w:val="32"/>
        </w:rPr>
      </w:pPr>
    </w:p>
    <w:p w14:paraId="20C2238B" w14:textId="5769EE7A" w:rsidR="00C73EBF" w:rsidRDefault="00C73EBF" w:rsidP="00C73EBF">
      <w:pPr>
        <w:pStyle w:val="Balk1"/>
        <w:spacing w:before="66"/>
        <w:ind w:left="0" w:right="527"/>
        <w:rPr>
          <w:rFonts w:ascii="Arial" w:hAnsi="Arial" w:cs="Arial"/>
          <w:sz w:val="36"/>
          <w:szCs w:val="36"/>
        </w:rPr>
      </w:pPr>
      <w:r w:rsidRPr="00A64577">
        <w:rPr>
          <w:rFonts w:ascii="Arial" w:hAnsi="Arial" w:cs="Arial"/>
          <w:sz w:val="36"/>
          <w:szCs w:val="36"/>
        </w:rPr>
        <w:t>AKADEMİK İŞ</w:t>
      </w:r>
      <w:r w:rsidR="00E81E6D">
        <w:rPr>
          <w:rFonts w:ascii="Arial" w:hAnsi="Arial" w:cs="Arial"/>
          <w:sz w:val="36"/>
          <w:szCs w:val="36"/>
        </w:rPr>
        <w:t xml:space="preserve"> </w:t>
      </w:r>
      <w:r w:rsidRPr="00A64577">
        <w:rPr>
          <w:rFonts w:ascii="Arial" w:hAnsi="Arial" w:cs="Arial"/>
          <w:sz w:val="36"/>
          <w:szCs w:val="36"/>
        </w:rPr>
        <w:t>BİRLİĞİ PROTOKOLÜ</w:t>
      </w:r>
    </w:p>
    <w:p w14:paraId="0691C47C" w14:textId="465E3A86" w:rsidR="00C73EBF" w:rsidRDefault="00C73EBF" w:rsidP="00C73EBF">
      <w:pPr>
        <w:pStyle w:val="Balk1"/>
        <w:spacing w:before="66"/>
        <w:ind w:left="0" w:right="527"/>
        <w:rPr>
          <w:rFonts w:ascii="Arial" w:hAnsi="Arial" w:cs="Arial"/>
          <w:sz w:val="36"/>
          <w:szCs w:val="36"/>
        </w:rPr>
      </w:pPr>
    </w:p>
    <w:p w14:paraId="27F803D1" w14:textId="6993CB4F" w:rsidR="00C73EBF" w:rsidRDefault="00C73EBF" w:rsidP="00C73EBF">
      <w:pPr>
        <w:pStyle w:val="Balk1"/>
        <w:spacing w:before="66"/>
        <w:ind w:left="0" w:right="527"/>
        <w:rPr>
          <w:rFonts w:ascii="Arial" w:hAnsi="Arial" w:cs="Arial"/>
          <w:sz w:val="36"/>
          <w:szCs w:val="36"/>
        </w:rPr>
      </w:pPr>
    </w:p>
    <w:p w14:paraId="65EB83E1" w14:textId="37455FAE" w:rsidR="00C73EBF" w:rsidRDefault="00C73EBF" w:rsidP="00C73EBF">
      <w:pPr>
        <w:pStyle w:val="Balk1"/>
        <w:spacing w:before="66"/>
        <w:ind w:left="0" w:right="527"/>
        <w:rPr>
          <w:rFonts w:ascii="Arial" w:hAnsi="Arial" w:cs="Arial"/>
          <w:sz w:val="36"/>
          <w:szCs w:val="36"/>
        </w:rPr>
      </w:pPr>
    </w:p>
    <w:p w14:paraId="7B7456CC" w14:textId="1E1F16D4" w:rsidR="00C73EBF" w:rsidRDefault="00C73EBF" w:rsidP="00C73EBF">
      <w:pPr>
        <w:pStyle w:val="Balk1"/>
        <w:spacing w:before="66"/>
        <w:ind w:left="0" w:right="527"/>
        <w:rPr>
          <w:rFonts w:ascii="Arial" w:hAnsi="Arial" w:cs="Arial"/>
          <w:sz w:val="36"/>
          <w:szCs w:val="36"/>
        </w:rPr>
      </w:pPr>
    </w:p>
    <w:p w14:paraId="29BB88B3" w14:textId="76B7D35F" w:rsidR="00C73EBF" w:rsidRDefault="00C73EBF" w:rsidP="00C73EBF">
      <w:pPr>
        <w:pStyle w:val="Balk1"/>
        <w:spacing w:before="66"/>
        <w:ind w:left="0" w:right="527"/>
        <w:rPr>
          <w:rFonts w:ascii="Arial" w:hAnsi="Arial" w:cs="Arial"/>
          <w:sz w:val="36"/>
          <w:szCs w:val="36"/>
        </w:rPr>
      </w:pPr>
    </w:p>
    <w:p w14:paraId="0534E212" w14:textId="6B1B34A4" w:rsidR="00C73EBF" w:rsidRDefault="00C73EBF" w:rsidP="00C73EBF">
      <w:pPr>
        <w:pStyle w:val="Balk1"/>
        <w:spacing w:before="66"/>
        <w:ind w:left="0" w:right="527"/>
        <w:rPr>
          <w:rFonts w:ascii="Arial" w:hAnsi="Arial" w:cs="Arial"/>
          <w:sz w:val="36"/>
          <w:szCs w:val="36"/>
        </w:rPr>
      </w:pPr>
    </w:p>
    <w:p w14:paraId="0DBF5DC9" w14:textId="6B592F11" w:rsidR="00C73EBF" w:rsidRDefault="00C73EBF" w:rsidP="00C73EBF">
      <w:pPr>
        <w:pStyle w:val="Balk1"/>
        <w:spacing w:before="66"/>
        <w:ind w:left="0" w:right="527"/>
        <w:rPr>
          <w:rFonts w:ascii="Arial" w:hAnsi="Arial" w:cs="Arial"/>
          <w:sz w:val="36"/>
          <w:szCs w:val="36"/>
        </w:rPr>
      </w:pPr>
    </w:p>
    <w:p w14:paraId="576F8214" w14:textId="3B8EAF74" w:rsidR="00C73EBF" w:rsidRDefault="00C73EBF" w:rsidP="00C73EBF">
      <w:pPr>
        <w:pStyle w:val="Balk1"/>
        <w:spacing w:before="66"/>
        <w:ind w:left="0" w:right="527"/>
        <w:rPr>
          <w:rFonts w:ascii="Arial" w:hAnsi="Arial" w:cs="Arial"/>
          <w:sz w:val="36"/>
          <w:szCs w:val="36"/>
        </w:rPr>
      </w:pPr>
    </w:p>
    <w:p w14:paraId="6DA8CA09" w14:textId="77777777" w:rsidR="00C73EBF" w:rsidRDefault="00C73EBF" w:rsidP="00C73EBF">
      <w:pPr>
        <w:pStyle w:val="Balk1"/>
        <w:spacing w:before="66"/>
        <w:ind w:left="0" w:right="527"/>
        <w:rPr>
          <w:color w:val="000000"/>
          <w:sz w:val="36"/>
          <w:szCs w:val="36"/>
          <w:lang w:eastAsia="tr-TR"/>
        </w:rPr>
      </w:pPr>
      <w:r>
        <w:rPr>
          <w:rFonts w:ascii="Arial" w:hAnsi="Arial" w:cs="Arial"/>
          <w:sz w:val="36"/>
          <w:szCs w:val="36"/>
        </w:rPr>
        <w:t>2020</w:t>
      </w:r>
    </w:p>
    <w:p w14:paraId="7D9E3DD7" w14:textId="77777777" w:rsidR="00C73EBF" w:rsidRDefault="00C73EBF">
      <w:pPr>
        <w:rPr>
          <w:rFonts w:ascii="Times New Roman" w:eastAsia="Times New Roman" w:hAnsi="Times New Roman" w:cs="Times New Roman"/>
          <w:b/>
          <w:bCs/>
          <w:color w:val="000000"/>
          <w:sz w:val="36"/>
          <w:szCs w:val="36"/>
          <w:lang w:eastAsia="tr-TR"/>
        </w:rPr>
      </w:pPr>
      <w:r>
        <w:rPr>
          <w:color w:val="000000"/>
          <w:sz w:val="36"/>
          <w:szCs w:val="36"/>
          <w:lang w:eastAsia="tr-TR"/>
        </w:rPr>
        <w:br w:type="page"/>
      </w:r>
    </w:p>
    <w:p w14:paraId="325A6132" w14:textId="77777777" w:rsidR="004E6541" w:rsidRPr="004E6541" w:rsidRDefault="004E6541" w:rsidP="00F25040">
      <w:pPr>
        <w:pStyle w:val="p2"/>
        <w:spacing w:before="120" w:after="120" w:line="360" w:lineRule="auto"/>
        <w:ind w:firstLine="426"/>
        <w:jc w:val="both"/>
        <w:rPr>
          <w:rFonts w:asciiTheme="majorBidi" w:hAnsiTheme="majorBidi" w:cstheme="majorBidi"/>
          <w:b/>
          <w:bCs/>
          <w:color w:val="000000"/>
          <w:sz w:val="28"/>
          <w:szCs w:val="28"/>
        </w:rPr>
      </w:pPr>
      <w:r w:rsidRPr="004E6541">
        <w:rPr>
          <w:rFonts w:asciiTheme="majorBidi" w:hAnsiTheme="majorBidi" w:cstheme="majorBidi"/>
          <w:b/>
          <w:bCs/>
          <w:color w:val="000000"/>
          <w:sz w:val="28"/>
          <w:szCs w:val="28"/>
        </w:rPr>
        <w:lastRenderedPageBreak/>
        <w:t>Genel Hükümler</w:t>
      </w:r>
    </w:p>
    <w:p w14:paraId="35C91124" w14:textId="5B388A4D" w:rsidR="00F25040" w:rsidRPr="004A39F4" w:rsidRDefault="00DF5357" w:rsidP="00572CFA">
      <w:pPr>
        <w:pStyle w:val="p2"/>
        <w:spacing w:before="120" w:after="120" w:line="360" w:lineRule="auto"/>
        <w:ind w:firstLine="426"/>
        <w:jc w:val="both"/>
        <w:rPr>
          <w:rFonts w:asciiTheme="majorBidi" w:hAnsiTheme="majorBidi" w:cstheme="majorBidi"/>
          <w:color w:val="000000"/>
        </w:rPr>
      </w:pPr>
      <w:r>
        <w:rPr>
          <w:rFonts w:asciiTheme="majorBidi" w:hAnsiTheme="majorBidi" w:cstheme="majorBidi"/>
          <w:b/>
          <w:bCs/>
          <w:color w:val="000000"/>
        </w:rPr>
        <w:t>Madde</w:t>
      </w:r>
      <w:r w:rsidR="00712AFE" w:rsidRPr="00F25040">
        <w:rPr>
          <w:rFonts w:asciiTheme="majorBidi" w:hAnsiTheme="majorBidi" w:cstheme="majorBidi"/>
          <w:b/>
          <w:bCs/>
          <w:color w:val="000000"/>
        </w:rPr>
        <w:t xml:space="preserve"> </w:t>
      </w:r>
      <w:r w:rsidR="00B01CF8" w:rsidRPr="00F25040">
        <w:rPr>
          <w:rFonts w:asciiTheme="majorBidi" w:hAnsiTheme="majorBidi" w:cstheme="majorBidi"/>
          <w:b/>
          <w:bCs/>
          <w:color w:val="000000"/>
        </w:rPr>
        <w:t>1</w:t>
      </w:r>
      <w:r w:rsidR="00712AFE" w:rsidRPr="00F25040">
        <w:rPr>
          <w:rFonts w:asciiTheme="majorBidi" w:hAnsiTheme="majorBidi" w:cstheme="majorBidi"/>
          <w:bCs/>
          <w:color w:val="000000"/>
        </w:rPr>
        <w:t>-</w:t>
      </w:r>
      <w:r w:rsidR="00B60D5F" w:rsidRPr="00F25040">
        <w:rPr>
          <w:rStyle w:val="apple-converted-space"/>
          <w:rFonts w:asciiTheme="majorBidi" w:hAnsiTheme="majorBidi" w:cstheme="majorBidi"/>
          <w:bCs/>
          <w:color w:val="000000"/>
        </w:rPr>
        <w:t xml:space="preserve"> </w:t>
      </w:r>
      <w:r w:rsidR="00712AFE" w:rsidRPr="00F25040">
        <w:rPr>
          <w:rStyle w:val="apple-converted-space"/>
          <w:rFonts w:asciiTheme="majorBidi" w:hAnsiTheme="majorBidi" w:cstheme="majorBidi"/>
          <w:bCs/>
          <w:color w:val="000000"/>
        </w:rPr>
        <w:t>(1)</w:t>
      </w:r>
      <w:r w:rsidR="00712AFE" w:rsidRPr="00F25040">
        <w:rPr>
          <w:rStyle w:val="apple-converted-space"/>
          <w:rFonts w:asciiTheme="majorBidi" w:hAnsiTheme="majorBidi" w:cstheme="majorBidi"/>
          <w:b/>
          <w:bCs/>
          <w:color w:val="000000"/>
        </w:rPr>
        <w:t xml:space="preserve"> </w:t>
      </w:r>
      <w:r w:rsidR="00F25040" w:rsidRPr="00F25040">
        <w:rPr>
          <w:rFonts w:asciiTheme="majorBidi" w:hAnsiTheme="majorBidi" w:cstheme="majorBidi"/>
          <w:color w:val="000000"/>
        </w:rPr>
        <w:t>Yüksek Öğretim Kurumu tarafından organize edilen “Bölgesel Kalkınma Odaklı Misyon Farklılaşması ve İhtisaslaşması</w:t>
      </w:r>
      <w:r w:rsidR="004E6541">
        <w:rPr>
          <w:rFonts w:asciiTheme="majorBidi" w:hAnsiTheme="majorBidi" w:cstheme="majorBidi"/>
          <w:color w:val="000000"/>
        </w:rPr>
        <w:t xml:space="preserve"> Projesi</w:t>
      </w:r>
      <w:r w:rsidR="00F25040" w:rsidRPr="00F25040">
        <w:rPr>
          <w:rFonts w:asciiTheme="majorBidi" w:hAnsiTheme="majorBidi" w:cstheme="majorBidi"/>
          <w:color w:val="000000"/>
        </w:rPr>
        <w:t>”</w:t>
      </w:r>
      <w:r w:rsidR="004E6541">
        <w:rPr>
          <w:rFonts w:asciiTheme="majorBidi" w:hAnsiTheme="majorBidi" w:cstheme="majorBidi"/>
          <w:color w:val="000000"/>
        </w:rPr>
        <w:t xml:space="preserve">, “Yükseköğretimde Dijital Dönüşüm Projesi” ve “YÖK Anadolu Projesi” </w:t>
      </w:r>
      <w:r w:rsidR="00F25040" w:rsidRPr="00F25040">
        <w:rPr>
          <w:rFonts w:asciiTheme="majorBidi" w:hAnsiTheme="majorBidi" w:cstheme="majorBidi"/>
          <w:color w:val="000000"/>
        </w:rPr>
        <w:t xml:space="preserve">kapsamında </w:t>
      </w:r>
      <w:r w:rsidR="004E6541">
        <w:rPr>
          <w:rFonts w:asciiTheme="majorBidi" w:hAnsiTheme="majorBidi" w:cstheme="majorBidi"/>
          <w:color w:val="000000"/>
        </w:rPr>
        <w:t>pilot devlet ü</w:t>
      </w:r>
      <w:r w:rsidR="00F25040" w:rsidRPr="00F25040">
        <w:rPr>
          <w:rFonts w:asciiTheme="majorBidi" w:hAnsiTheme="majorBidi" w:cstheme="majorBidi"/>
          <w:color w:val="000000"/>
        </w:rPr>
        <w:t>niversitesi seçilen Muş Alparslan Üniversitesi ile ülkemizin 11 Araştırma Üniversitesinden biri olan Gebze Teknik Üniversitesi</w:t>
      </w:r>
      <w:r w:rsidR="00FB02EA">
        <w:rPr>
          <w:rFonts w:asciiTheme="majorBidi" w:hAnsiTheme="majorBidi" w:cstheme="majorBidi"/>
          <w:color w:val="000000"/>
        </w:rPr>
        <w:t>;</w:t>
      </w:r>
      <w:r w:rsidR="00E81E6D">
        <w:rPr>
          <w:rFonts w:asciiTheme="majorBidi" w:hAnsiTheme="majorBidi" w:cstheme="majorBidi"/>
          <w:color w:val="000000"/>
        </w:rPr>
        <w:t xml:space="preserve"> </w:t>
      </w:r>
      <w:r w:rsidR="00F25040" w:rsidRPr="00F25040">
        <w:rPr>
          <w:rFonts w:asciiTheme="majorBidi" w:hAnsiTheme="majorBidi" w:cstheme="majorBidi"/>
          <w:color w:val="000000"/>
        </w:rPr>
        <w:t xml:space="preserve">destek gördükleri kapsamlarda katma değer üretebilecekleri konularda </w:t>
      </w:r>
      <w:r w:rsidR="00CC213B">
        <w:rPr>
          <w:rFonts w:asciiTheme="majorBidi" w:hAnsiTheme="majorBidi" w:cstheme="majorBidi"/>
          <w:color w:val="000000"/>
        </w:rPr>
        <w:t>k</w:t>
      </w:r>
      <w:r w:rsidR="00F25040" w:rsidRPr="00F25040">
        <w:rPr>
          <w:rFonts w:asciiTheme="majorBidi" w:hAnsiTheme="majorBidi" w:cstheme="majorBidi"/>
          <w:color w:val="000000"/>
        </w:rPr>
        <w:t xml:space="preserve">urumsal </w:t>
      </w:r>
      <w:r w:rsidR="00CC213B">
        <w:rPr>
          <w:rFonts w:asciiTheme="majorBidi" w:hAnsiTheme="majorBidi" w:cstheme="majorBidi"/>
          <w:color w:val="000000"/>
        </w:rPr>
        <w:t>i</w:t>
      </w:r>
      <w:r w:rsidR="00F25040" w:rsidRPr="00F25040">
        <w:rPr>
          <w:rFonts w:asciiTheme="majorBidi" w:hAnsiTheme="majorBidi" w:cstheme="majorBidi"/>
          <w:color w:val="000000"/>
        </w:rPr>
        <w:t xml:space="preserve">şbirliği ilişkisi kurma fırsatlarını birlikte değerlendirmek, ortak çalışma alanları oluşturma niyetlerini belirli uygulama adımları ve ilkeler çerçevesinde hayata geçirmek için karşılıklı olarak </w:t>
      </w:r>
      <w:r w:rsidR="00E81E6D">
        <w:rPr>
          <w:rFonts w:asciiTheme="majorBidi" w:hAnsiTheme="majorBidi" w:cstheme="majorBidi"/>
          <w:color w:val="000000"/>
        </w:rPr>
        <w:t>akade</w:t>
      </w:r>
      <w:r w:rsidR="004A39F4">
        <w:rPr>
          <w:rFonts w:asciiTheme="majorBidi" w:hAnsiTheme="majorBidi" w:cstheme="majorBidi"/>
          <w:color w:val="000000"/>
        </w:rPr>
        <w:t xml:space="preserve">mik iş birliğine gideceklerdir. </w:t>
      </w:r>
      <w:r w:rsidR="00F25040" w:rsidRPr="00F25040">
        <w:rPr>
          <w:rFonts w:asciiTheme="majorBidi" w:hAnsiTheme="majorBidi" w:cstheme="majorBidi"/>
          <w:color w:val="000000"/>
        </w:rPr>
        <w:t>Her iki üniversite</w:t>
      </w:r>
      <w:r w:rsidR="00572CFA">
        <w:rPr>
          <w:rFonts w:asciiTheme="majorBidi" w:hAnsiTheme="majorBidi" w:cstheme="majorBidi"/>
          <w:color w:val="000000"/>
        </w:rPr>
        <w:t>nin</w:t>
      </w:r>
      <w:r w:rsidR="00377C37">
        <w:rPr>
          <w:rFonts w:asciiTheme="majorBidi" w:hAnsiTheme="majorBidi" w:cstheme="majorBidi"/>
          <w:color w:val="000000"/>
        </w:rPr>
        <w:t xml:space="preserve"> </w:t>
      </w:r>
      <w:r w:rsidR="00572CFA" w:rsidRPr="00F25040">
        <w:rPr>
          <w:rFonts w:asciiTheme="majorBidi" w:hAnsiTheme="majorBidi" w:cstheme="majorBidi"/>
          <w:color w:val="000000"/>
        </w:rPr>
        <w:t>araştırma enstitüleri</w:t>
      </w:r>
      <w:r w:rsidR="00572CFA">
        <w:rPr>
          <w:rFonts w:asciiTheme="majorBidi" w:hAnsiTheme="majorBidi" w:cstheme="majorBidi"/>
          <w:color w:val="000000"/>
        </w:rPr>
        <w:t>,</w:t>
      </w:r>
      <w:r w:rsidR="00572CFA" w:rsidRPr="00F25040">
        <w:rPr>
          <w:rFonts w:asciiTheme="majorBidi" w:hAnsiTheme="majorBidi" w:cstheme="majorBidi"/>
          <w:color w:val="000000"/>
        </w:rPr>
        <w:t xml:space="preserve"> </w:t>
      </w:r>
      <w:r w:rsidR="00F25040" w:rsidRPr="00F25040">
        <w:rPr>
          <w:rFonts w:asciiTheme="majorBidi" w:hAnsiTheme="majorBidi" w:cstheme="majorBidi"/>
          <w:color w:val="000000"/>
        </w:rPr>
        <w:t>bölümler</w:t>
      </w:r>
      <w:r w:rsidR="00572CFA">
        <w:rPr>
          <w:rFonts w:asciiTheme="majorBidi" w:hAnsiTheme="majorBidi" w:cstheme="majorBidi"/>
          <w:color w:val="000000"/>
        </w:rPr>
        <w:t>i</w:t>
      </w:r>
      <w:r w:rsidR="00F25040" w:rsidRPr="00F25040">
        <w:rPr>
          <w:rFonts w:asciiTheme="majorBidi" w:hAnsiTheme="majorBidi" w:cstheme="majorBidi"/>
          <w:color w:val="000000"/>
        </w:rPr>
        <w:t>,</w:t>
      </w:r>
      <w:r w:rsidR="00572CFA">
        <w:rPr>
          <w:rFonts w:asciiTheme="majorBidi" w:hAnsiTheme="majorBidi" w:cstheme="majorBidi"/>
          <w:color w:val="000000"/>
        </w:rPr>
        <w:t xml:space="preserve"> </w:t>
      </w:r>
      <w:r w:rsidR="00572CFA" w:rsidRPr="00F25040">
        <w:rPr>
          <w:rFonts w:asciiTheme="majorBidi" w:hAnsiTheme="majorBidi" w:cstheme="majorBidi"/>
          <w:color w:val="000000"/>
        </w:rPr>
        <w:t xml:space="preserve">öğretim </w:t>
      </w:r>
      <w:proofErr w:type="gramStart"/>
      <w:r w:rsidR="00572CFA" w:rsidRPr="00F25040">
        <w:rPr>
          <w:rFonts w:asciiTheme="majorBidi" w:hAnsiTheme="majorBidi" w:cstheme="majorBidi"/>
          <w:color w:val="000000"/>
        </w:rPr>
        <w:t xml:space="preserve">elemanları </w:t>
      </w:r>
      <w:r w:rsidR="00F25040" w:rsidRPr="00F25040">
        <w:rPr>
          <w:rFonts w:asciiTheme="majorBidi" w:hAnsiTheme="majorBidi" w:cstheme="majorBidi"/>
          <w:color w:val="000000"/>
        </w:rPr>
        <w:t xml:space="preserve"> ve</w:t>
      </w:r>
      <w:proofErr w:type="gramEnd"/>
      <w:r w:rsidR="00F25040" w:rsidRPr="00F25040">
        <w:rPr>
          <w:rFonts w:asciiTheme="majorBidi" w:hAnsiTheme="majorBidi" w:cstheme="majorBidi"/>
          <w:color w:val="000000"/>
        </w:rPr>
        <w:t xml:space="preserve"> öğrenciler arasında doğrudan temas ve işbirliğini teşvik edecektir.</w:t>
      </w:r>
    </w:p>
    <w:p w14:paraId="57FE2AEF" w14:textId="0A319DE6" w:rsidR="00DA7B09" w:rsidRPr="00F25040" w:rsidRDefault="00712AFE" w:rsidP="000E7E88">
      <w:pPr>
        <w:pStyle w:val="p2"/>
        <w:spacing w:before="120" w:beforeAutospacing="0" w:after="120" w:afterAutospacing="0" w:line="360" w:lineRule="auto"/>
        <w:ind w:firstLine="426"/>
        <w:jc w:val="both"/>
        <w:rPr>
          <w:rFonts w:asciiTheme="majorBidi" w:hAnsiTheme="majorBidi" w:cstheme="majorBidi"/>
          <w:bCs/>
          <w:color w:val="000000"/>
        </w:rPr>
      </w:pPr>
      <w:r w:rsidRPr="00F25040">
        <w:rPr>
          <w:rFonts w:asciiTheme="majorBidi" w:hAnsiTheme="majorBidi" w:cstheme="majorBidi"/>
          <w:color w:val="000000"/>
        </w:rPr>
        <w:t xml:space="preserve">(2) </w:t>
      </w:r>
      <w:r w:rsidR="00DA7B09" w:rsidRPr="00F25040">
        <w:rPr>
          <w:rFonts w:asciiTheme="majorBidi" w:hAnsiTheme="majorBidi" w:cstheme="majorBidi"/>
          <w:color w:val="000000"/>
        </w:rPr>
        <w:t xml:space="preserve">Bu </w:t>
      </w:r>
      <w:r w:rsidR="000A170E">
        <w:rPr>
          <w:rFonts w:asciiTheme="majorBidi" w:hAnsiTheme="majorBidi" w:cstheme="majorBidi"/>
          <w:color w:val="000000"/>
        </w:rPr>
        <w:t>protokol</w:t>
      </w:r>
      <w:r w:rsidR="00DA7B09" w:rsidRPr="00F25040">
        <w:rPr>
          <w:rFonts w:asciiTheme="majorBidi" w:hAnsiTheme="majorBidi" w:cstheme="majorBidi"/>
          <w:color w:val="000000"/>
        </w:rPr>
        <w:t xml:space="preserve"> </w:t>
      </w:r>
      <w:r w:rsidR="000E7E88" w:rsidRPr="00F25040">
        <w:rPr>
          <w:rFonts w:asciiTheme="majorBidi" w:hAnsiTheme="majorBidi" w:cstheme="majorBidi"/>
          <w:color w:val="000000"/>
        </w:rPr>
        <w:t xml:space="preserve">Muş Alparslan Üniversitesi </w:t>
      </w:r>
      <w:r w:rsidR="00DA7B09" w:rsidRPr="00F25040">
        <w:rPr>
          <w:rFonts w:asciiTheme="majorBidi" w:hAnsiTheme="majorBidi" w:cstheme="majorBidi"/>
          <w:color w:val="000000"/>
        </w:rPr>
        <w:t xml:space="preserve">Rektörlüğü ile </w:t>
      </w:r>
      <w:r w:rsidR="000E7E88" w:rsidRPr="00F25040">
        <w:rPr>
          <w:rFonts w:asciiTheme="majorBidi" w:hAnsiTheme="majorBidi" w:cstheme="majorBidi"/>
          <w:color w:val="000000"/>
        </w:rPr>
        <w:t xml:space="preserve">Gebze Teknik Üniversitesi </w:t>
      </w:r>
      <w:r w:rsidR="00DA7B09" w:rsidRPr="00F25040">
        <w:rPr>
          <w:rFonts w:asciiTheme="majorBidi" w:hAnsiTheme="majorBidi" w:cstheme="majorBidi"/>
          <w:color w:val="000000"/>
        </w:rPr>
        <w:t xml:space="preserve">Rektörlüğü </w:t>
      </w:r>
      <w:r w:rsidR="00DA7B09" w:rsidRPr="00F25040">
        <w:rPr>
          <w:rFonts w:asciiTheme="majorBidi" w:hAnsiTheme="majorBidi" w:cstheme="majorBidi"/>
          <w:bCs/>
          <w:color w:val="000000"/>
        </w:rPr>
        <w:t xml:space="preserve">arasında </w:t>
      </w:r>
      <w:r w:rsidR="00DA7B09" w:rsidRPr="00F25040">
        <w:rPr>
          <w:rFonts w:asciiTheme="majorBidi" w:hAnsiTheme="majorBidi" w:cstheme="majorBidi"/>
          <w:color w:val="000000"/>
        </w:rPr>
        <w:t xml:space="preserve">akademik </w:t>
      </w:r>
      <w:proofErr w:type="gramStart"/>
      <w:r w:rsidR="00DA7B09" w:rsidRPr="00F25040">
        <w:rPr>
          <w:rFonts w:asciiTheme="majorBidi" w:hAnsiTheme="majorBidi" w:cstheme="majorBidi"/>
          <w:color w:val="000000"/>
        </w:rPr>
        <w:t>işbirliğinin</w:t>
      </w:r>
      <w:proofErr w:type="gramEnd"/>
      <w:r w:rsidR="00DA7B09" w:rsidRPr="00F25040">
        <w:rPr>
          <w:rFonts w:asciiTheme="majorBidi" w:hAnsiTheme="majorBidi" w:cstheme="majorBidi"/>
          <w:color w:val="000000"/>
        </w:rPr>
        <w:t xml:space="preserve"> geliştirilmesine</w:t>
      </w:r>
      <w:r w:rsidR="00DA7B09" w:rsidRPr="00F25040">
        <w:rPr>
          <w:rFonts w:asciiTheme="majorBidi" w:hAnsiTheme="majorBidi" w:cstheme="majorBidi"/>
          <w:bCs/>
          <w:color w:val="000000"/>
        </w:rPr>
        <w:t xml:space="preserve"> yönelik hazırlanmıştır.</w:t>
      </w:r>
      <w:r w:rsidR="00DA7B09" w:rsidRPr="00F25040">
        <w:rPr>
          <w:rFonts w:asciiTheme="majorBidi" w:hAnsiTheme="majorBidi" w:cstheme="majorBidi"/>
        </w:rPr>
        <w:t xml:space="preserve"> </w:t>
      </w:r>
    </w:p>
    <w:p w14:paraId="42A2162E" w14:textId="392C86B1" w:rsidR="00DA7B09" w:rsidRPr="00F25040" w:rsidRDefault="00712AFE" w:rsidP="000E7E88">
      <w:pPr>
        <w:pStyle w:val="p2"/>
        <w:spacing w:before="120" w:beforeAutospacing="0" w:after="120" w:afterAutospacing="0" w:line="360" w:lineRule="auto"/>
        <w:ind w:firstLine="426"/>
        <w:jc w:val="both"/>
        <w:rPr>
          <w:rFonts w:asciiTheme="majorBidi" w:hAnsiTheme="majorBidi" w:cstheme="majorBidi"/>
          <w:color w:val="000000"/>
        </w:rPr>
      </w:pPr>
      <w:r w:rsidRPr="00F25040">
        <w:rPr>
          <w:rFonts w:asciiTheme="majorBidi" w:hAnsiTheme="majorBidi" w:cstheme="majorBidi"/>
          <w:color w:val="000000"/>
        </w:rPr>
        <w:t xml:space="preserve">(3) </w:t>
      </w:r>
      <w:r w:rsidR="000A170E">
        <w:rPr>
          <w:rFonts w:asciiTheme="majorBidi" w:hAnsiTheme="majorBidi" w:cstheme="majorBidi"/>
          <w:color w:val="000000"/>
        </w:rPr>
        <w:t>protokol</w:t>
      </w:r>
      <w:r w:rsidR="00DA7B09" w:rsidRPr="00F25040">
        <w:rPr>
          <w:rFonts w:asciiTheme="majorBidi" w:hAnsiTheme="majorBidi" w:cstheme="majorBidi"/>
          <w:color w:val="000000"/>
        </w:rPr>
        <w:t xml:space="preserve"> metninde </w:t>
      </w:r>
      <w:r w:rsidR="000E7E88" w:rsidRPr="00F25040">
        <w:rPr>
          <w:rFonts w:asciiTheme="majorBidi" w:hAnsiTheme="majorBidi" w:cstheme="majorBidi"/>
          <w:color w:val="000000"/>
        </w:rPr>
        <w:t xml:space="preserve">Muş Alparslan </w:t>
      </w:r>
      <w:r w:rsidR="00DA7B09" w:rsidRPr="00F25040">
        <w:rPr>
          <w:rFonts w:asciiTheme="majorBidi" w:hAnsiTheme="majorBidi" w:cstheme="majorBidi"/>
          <w:color w:val="000000"/>
        </w:rPr>
        <w:t xml:space="preserve">Üniversitesi Rektörlüğü ile </w:t>
      </w:r>
      <w:r w:rsidR="000E7E88" w:rsidRPr="00F25040">
        <w:rPr>
          <w:rFonts w:asciiTheme="majorBidi" w:hAnsiTheme="majorBidi" w:cstheme="majorBidi"/>
          <w:color w:val="000000"/>
        </w:rPr>
        <w:t xml:space="preserve">Gebze Teknik </w:t>
      </w:r>
      <w:r w:rsidR="00DA7B09" w:rsidRPr="00F25040">
        <w:rPr>
          <w:rFonts w:asciiTheme="majorBidi" w:hAnsiTheme="majorBidi" w:cstheme="majorBidi"/>
          <w:color w:val="000000"/>
        </w:rPr>
        <w:t>Üniversitesi Rektörlüğü ayrı ayrı “</w:t>
      </w:r>
      <w:r w:rsidR="000A170E">
        <w:rPr>
          <w:rFonts w:asciiTheme="majorBidi" w:hAnsiTheme="majorBidi" w:cstheme="majorBidi"/>
          <w:color w:val="000000"/>
        </w:rPr>
        <w:t>taraf</w:t>
      </w:r>
      <w:r w:rsidR="00DA7B09" w:rsidRPr="00F25040">
        <w:rPr>
          <w:rFonts w:asciiTheme="majorBidi" w:hAnsiTheme="majorBidi" w:cstheme="majorBidi"/>
          <w:color w:val="000000"/>
        </w:rPr>
        <w:t>” ve birlikte “</w:t>
      </w:r>
      <w:r w:rsidR="000A170E">
        <w:rPr>
          <w:rFonts w:asciiTheme="majorBidi" w:hAnsiTheme="majorBidi" w:cstheme="majorBidi"/>
          <w:color w:val="000000"/>
        </w:rPr>
        <w:t>taraf</w:t>
      </w:r>
      <w:r w:rsidR="00DA7B09" w:rsidRPr="00F25040">
        <w:rPr>
          <w:rFonts w:asciiTheme="majorBidi" w:hAnsiTheme="majorBidi" w:cstheme="majorBidi"/>
          <w:color w:val="000000"/>
        </w:rPr>
        <w:t>lar” olarak anılacaktır.</w:t>
      </w:r>
    </w:p>
    <w:p w14:paraId="2CD9B861" w14:textId="763A9EC6" w:rsidR="00712AFE" w:rsidRPr="00F25040" w:rsidRDefault="00DA7B09" w:rsidP="000A170E">
      <w:pPr>
        <w:pStyle w:val="p2"/>
        <w:spacing w:before="120" w:beforeAutospacing="0" w:after="120" w:afterAutospacing="0" w:line="360" w:lineRule="auto"/>
        <w:ind w:firstLine="426"/>
        <w:jc w:val="both"/>
        <w:rPr>
          <w:rFonts w:asciiTheme="majorBidi" w:hAnsiTheme="majorBidi" w:cstheme="majorBidi"/>
          <w:color w:val="000000"/>
        </w:rPr>
      </w:pPr>
      <w:r>
        <w:rPr>
          <w:rFonts w:asciiTheme="majorBidi" w:hAnsiTheme="majorBidi" w:cstheme="majorBidi"/>
          <w:color w:val="000000"/>
        </w:rPr>
        <w:t xml:space="preserve">(4) </w:t>
      </w:r>
      <w:r w:rsidR="00712AFE" w:rsidRPr="00F25040">
        <w:rPr>
          <w:rFonts w:asciiTheme="majorBidi" w:hAnsiTheme="majorBidi" w:cstheme="majorBidi"/>
          <w:color w:val="000000"/>
        </w:rPr>
        <w:t xml:space="preserve">Bu </w:t>
      </w:r>
      <w:r w:rsidR="000A170E">
        <w:rPr>
          <w:rFonts w:asciiTheme="majorBidi" w:hAnsiTheme="majorBidi" w:cstheme="majorBidi"/>
          <w:color w:val="000000"/>
        </w:rPr>
        <w:t>protokol</w:t>
      </w:r>
      <w:r w:rsidR="00712AFE" w:rsidRPr="00F25040">
        <w:rPr>
          <w:rFonts w:asciiTheme="majorBidi" w:hAnsiTheme="majorBidi" w:cstheme="majorBidi"/>
          <w:color w:val="000000"/>
        </w:rPr>
        <w:t>ün uygulan</w:t>
      </w:r>
      <w:r w:rsidR="00CC0D03" w:rsidRPr="00F25040">
        <w:rPr>
          <w:rFonts w:asciiTheme="majorBidi" w:hAnsiTheme="majorBidi" w:cstheme="majorBidi"/>
          <w:color w:val="000000"/>
        </w:rPr>
        <w:t xml:space="preserve">ması ile ilgili olarak </w:t>
      </w:r>
      <w:r w:rsidR="000A170E">
        <w:rPr>
          <w:rFonts w:asciiTheme="majorBidi" w:hAnsiTheme="majorBidi" w:cstheme="majorBidi"/>
          <w:color w:val="000000"/>
        </w:rPr>
        <w:t>taraf</w:t>
      </w:r>
      <w:r w:rsidR="00CC0D03" w:rsidRPr="00F25040">
        <w:rPr>
          <w:rFonts w:asciiTheme="majorBidi" w:hAnsiTheme="majorBidi" w:cstheme="majorBidi"/>
          <w:color w:val="000000"/>
        </w:rPr>
        <w:t>lar</w:t>
      </w:r>
      <w:r w:rsidR="00712AFE" w:rsidRPr="00F25040">
        <w:rPr>
          <w:rFonts w:asciiTheme="majorBidi" w:hAnsiTheme="majorBidi" w:cstheme="majorBidi"/>
          <w:color w:val="000000"/>
        </w:rPr>
        <w:t xml:space="preserve"> aşağıdaki </w:t>
      </w:r>
      <w:r w:rsidR="0084020E">
        <w:rPr>
          <w:rFonts w:asciiTheme="majorBidi" w:hAnsiTheme="majorBidi" w:cstheme="majorBidi"/>
          <w:color w:val="000000"/>
        </w:rPr>
        <w:t xml:space="preserve">fizikî ve sanal </w:t>
      </w:r>
      <w:r w:rsidR="00712AFE" w:rsidRPr="00F25040">
        <w:rPr>
          <w:rFonts w:asciiTheme="majorBidi" w:hAnsiTheme="majorBidi" w:cstheme="majorBidi"/>
          <w:color w:val="000000"/>
        </w:rPr>
        <w:t xml:space="preserve">adreslerini tebligat adresleri olarak kabul etmiş olup </w:t>
      </w:r>
      <w:r w:rsidR="0084020E">
        <w:rPr>
          <w:rFonts w:asciiTheme="majorBidi" w:hAnsiTheme="majorBidi" w:cstheme="majorBidi"/>
          <w:color w:val="000000"/>
        </w:rPr>
        <w:t>tarafların her türlü talepleri yazılı</w:t>
      </w:r>
      <w:r w:rsidR="000A170E">
        <w:rPr>
          <w:rFonts w:asciiTheme="majorBidi" w:hAnsiTheme="majorBidi" w:cstheme="majorBidi"/>
          <w:color w:val="000000"/>
        </w:rPr>
        <w:t xml:space="preserve"> ya da</w:t>
      </w:r>
      <w:r w:rsidR="0084020E">
        <w:rPr>
          <w:rFonts w:asciiTheme="majorBidi" w:hAnsiTheme="majorBidi" w:cstheme="majorBidi"/>
          <w:color w:val="000000"/>
        </w:rPr>
        <w:t xml:space="preserve"> elektronik imza yoluyla ilgili adreslere yapacaklardır</w:t>
      </w:r>
      <w:r w:rsidR="000A170E">
        <w:rPr>
          <w:rFonts w:asciiTheme="majorBidi" w:hAnsiTheme="majorBidi" w:cstheme="majorBidi"/>
          <w:color w:val="000000"/>
        </w:rPr>
        <w:t>. Taraf</w:t>
      </w:r>
      <w:r w:rsidR="00712AFE" w:rsidRPr="00F25040">
        <w:rPr>
          <w:rFonts w:asciiTheme="majorBidi" w:hAnsiTheme="majorBidi" w:cstheme="majorBidi"/>
          <w:color w:val="000000"/>
        </w:rPr>
        <w:t xml:space="preserve">ların bu adreslere yapacakları tebligat kanuni adrese yapılmış sayılacaktır. </w:t>
      </w:r>
      <w:r w:rsidR="000A170E">
        <w:rPr>
          <w:rFonts w:asciiTheme="majorBidi" w:hAnsiTheme="majorBidi" w:cstheme="majorBidi"/>
          <w:color w:val="000000"/>
        </w:rPr>
        <w:t>B</w:t>
      </w:r>
      <w:r w:rsidR="00712AFE" w:rsidRPr="00F25040">
        <w:rPr>
          <w:rFonts w:asciiTheme="majorBidi" w:hAnsiTheme="majorBidi" w:cstheme="majorBidi"/>
          <w:color w:val="000000"/>
        </w:rPr>
        <w:t xml:space="preserve">elirtilen adres ya da iletişim bilgilerindeki değişiklikler en geç 10 (on) iş gününde değişikliğin yapıldığı </w:t>
      </w:r>
      <w:r w:rsidR="000A170E">
        <w:rPr>
          <w:rFonts w:asciiTheme="majorBidi" w:hAnsiTheme="majorBidi" w:cstheme="majorBidi"/>
          <w:color w:val="000000"/>
        </w:rPr>
        <w:t>taraf</w:t>
      </w:r>
      <w:r w:rsidR="003E6562" w:rsidRPr="00F25040">
        <w:rPr>
          <w:rFonts w:asciiTheme="majorBidi" w:hAnsiTheme="majorBidi" w:cstheme="majorBidi"/>
          <w:color w:val="000000"/>
        </w:rPr>
        <w:t xml:space="preserve">ın </w:t>
      </w:r>
      <w:r w:rsidR="00712AFE" w:rsidRPr="00F25040">
        <w:rPr>
          <w:rFonts w:asciiTheme="majorBidi" w:hAnsiTheme="majorBidi" w:cstheme="majorBidi"/>
          <w:color w:val="000000"/>
        </w:rPr>
        <w:t>yazılı olarak bildir</w:t>
      </w:r>
      <w:r w:rsidR="003E6562" w:rsidRPr="00F25040">
        <w:rPr>
          <w:rFonts w:asciiTheme="majorBidi" w:hAnsiTheme="majorBidi" w:cstheme="majorBidi"/>
          <w:color w:val="000000"/>
        </w:rPr>
        <w:t>mesiyle yürürlüğe girecektir</w:t>
      </w:r>
      <w:r w:rsidR="00621E4D" w:rsidRPr="00F25040">
        <w:rPr>
          <w:rFonts w:asciiTheme="majorBidi" w:hAnsiTheme="majorBidi" w:cstheme="majorBidi"/>
          <w:color w:val="000000"/>
        </w:rPr>
        <w:t xml:space="preserve">. </w:t>
      </w:r>
      <w:r w:rsidR="00712AFE" w:rsidRPr="00F25040">
        <w:rPr>
          <w:rFonts w:asciiTheme="majorBidi" w:hAnsiTheme="majorBidi" w:cstheme="majorBidi"/>
          <w:color w:val="000000"/>
        </w:rPr>
        <w:t xml:space="preserve">Adres değişiklikleri usulüne uygun şekilde karşı </w:t>
      </w:r>
      <w:r w:rsidR="000A170E">
        <w:rPr>
          <w:rFonts w:asciiTheme="majorBidi" w:hAnsiTheme="majorBidi" w:cstheme="majorBidi"/>
          <w:color w:val="000000"/>
        </w:rPr>
        <w:t>taraf</w:t>
      </w:r>
      <w:r w:rsidR="00712AFE" w:rsidRPr="00F25040">
        <w:rPr>
          <w:rFonts w:asciiTheme="majorBidi" w:hAnsiTheme="majorBidi" w:cstheme="majorBidi"/>
          <w:color w:val="000000"/>
        </w:rPr>
        <w:t xml:space="preserve">a tebliğ edilmedikçe en son bildirilen adrese yapılacak tebliğ ilgili tarafa yapılmış sayılacaktır. </w:t>
      </w:r>
    </w:p>
    <w:p w14:paraId="27060DED" w14:textId="02848C30" w:rsidR="00B1695A" w:rsidRPr="00F25040" w:rsidRDefault="00B1695A" w:rsidP="00B1695A">
      <w:pPr>
        <w:pStyle w:val="p2"/>
        <w:spacing w:before="120" w:beforeAutospacing="0" w:after="120" w:afterAutospacing="0"/>
        <w:ind w:firstLine="426"/>
        <w:jc w:val="both"/>
        <w:rPr>
          <w:rFonts w:asciiTheme="majorBidi" w:hAnsiTheme="majorBidi" w:cstheme="majorBidi"/>
          <w:b/>
          <w:bCs/>
          <w:color w:val="000000"/>
        </w:rPr>
      </w:pPr>
      <w:r>
        <w:rPr>
          <w:rFonts w:asciiTheme="majorBidi" w:hAnsiTheme="majorBidi" w:cstheme="majorBidi"/>
          <w:b/>
          <w:bCs/>
          <w:color w:val="000000"/>
        </w:rPr>
        <w:t>a</w:t>
      </w:r>
      <w:r w:rsidRPr="00F25040">
        <w:rPr>
          <w:rFonts w:asciiTheme="majorBidi" w:hAnsiTheme="majorBidi" w:cstheme="majorBidi"/>
          <w:b/>
          <w:bCs/>
          <w:color w:val="000000"/>
        </w:rPr>
        <w:t xml:space="preserve">) Muş Alparslan Üniversitesi </w:t>
      </w:r>
      <w:r w:rsidRPr="00F25040">
        <w:rPr>
          <w:rFonts w:asciiTheme="majorBidi" w:hAnsiTheme="majorBidi" w:cstheme="majorBidi"/>
          <w:b/>
          <w:color w:val="000000"/>
        </w:rPr>
        <w:t>Rektörlüğü</w:t>
      </w:r>
    </w:p>
    <w:p w14:paraId="2E50F7C5" w14:textId="77777777" w:rsidR="00B1695A" w:rsidRPr="00F25040" w:rsidRDefault="00B1695A" w:rsidP="00B1695A">
      <w:pPr>
        <w:pStyle w:val="p2"/>
        <w:spacing w:before="120" w:beforeAutospacing="0" w:after="120" w:afterAutospacing="0"/>
        <w:ind w:firstLine="426"/>
        <w:jc w:val="both"/>
        <w:rPr>
          <w:rFonts w:asciiTheme="majorBidi" w:hAnsiTheme="majorBidi" w:cstheme="majorBidi"/>
          <w:color w:val="000000"/>
        </w:rPr>
      </w:pPr>
      <w:r w:rsidRPr="00F25040">
        <w:rPr>
          <w:rFonts w:asciiTheme="majorBidi" w:hAnsiTheme="majorBidi" w:cstheme="majorBidi"/>
          <w:color w:val="000000"/>
        </w:rPr>
        <w:t xml:space="preserve"> Muş Alparslan Üniversitesi Külliyesi, 49250- Güzeltepe/MUŞ</w:t>
      </w:r>
    </w:p>
    <w:p w14:paraId="733DFCA8" w14:textId="77777777" w:rsidR="00B1695A" w:rsidRPr="00F25040" w:rsidRDefault="00B1695A" w:rsidP="00B1695A">
      <w:pPr>
        <w:pStyle w:val="p2"/>
        <w:spacing w:before="120" w:beforeAutospacing="0" w:after="120" w:afterAutospacing="0"/>
        <w:ind w:firstLine="426"/>
        <w:jc w:val="both"/>
        <w:rPr>
          <w:rFonts w:asciiTheme="majorBidi" w:hAnsiTheme="majorBidi" w:cstheme="majorBidi"/>
          <w:color w:val="000000"/>
        </w:rPr>
      </w:pPr>
      <w:r w:rsidRPr="00F25040">
        <w:rPr>
          <w:rFonts w:asciiTheme="majorBidi" w:hAnsiTheme="majorBidi" w:cstheme="majorBidi"/>
          <w:color w:val="000000"/>
        </w:rPr>
        <w:t xml:space="preserve"> </w:t>
      </w:r>
      <w:proofErr w:type="gramStart"/>
      <w:r w:rsidRPr="00F25040">
        <w:rPr>
          <w:rFonts w:asciiTheme="majorBidi" w:hAnsiTheme="majorBidi" w:cstheme="majorBidi"/>
          <w:color w:val="000000"/>
        </w:rPr>
        <w:t>Telefon :</w:t>
      </w:r>
      <w:proofErr w:type="gramEnd"/>
      <w:r w:rsidRPr="00F25040">
        <w:rPr>
          <w:rFonts w:asciiTheme="majorBidi" w:hAnsiTheme="majorBidi" w:cstheme="majorBidi"/>
          <w:color w:val="000000"/>
        </w:rPr>
        <w:t xml:space="preserve"> (0436) 249 49 49</w:t>
      </w:r>
    </w:p>
    <w:p w14:paraId="2C12ACCC" w14:textId="77777777" w:rsidR="00B1695A" w:rsidRPr="00F25040" w:rsidRDefault="00B1695A" w:rsidP="00B1695A">
      <w:pPr>
        <w:pStyle w:val="p2"/>
        <w:spacing w:before="120" w:beforeAutospacing="0" w:after="120" w:afterAutospacing="0"/>
        <w:ind w:firstLine="426"/>
        <w:jc w:val="both"/>
        <w:rPr>
          <w:rFonts w:asciiTheme="majorBidi" w:hAnsiTheme="majorBidi" w:cstheme="majorBidi"/>
          <w:color w:val="000000"/>
        </w:rPr>
      </w:pPr>
      <w:r w:rsidRPr="00F25040">
        <w:rPr>
          <w:rFonts w:asciiTheme="majorBidi" w:hAnsiTheme="majorBidi" w:cstheme="majorBidi"/>
          <w:color w:val="000000"/>
        </w:rPr>
        <w:t xml:space="preserve"> Belgegeçer: (0436) 249 13 18 </w:t>
      </w:r>
    </w:p>
    <w:p w14:paraId="637BDA03" w14:textId="77777777" w:rsidR="00B1695A" w:rsidRPr="00F25040" w:rsidRDefault="00B1695A" w:rsidP="00B1695A">
      <w:pPr>
        <w:pStyle w:val="p2"/>
        <w:spacing w:before="120" w:beforeAutospacing="0" w:after="120" w:afterAutospacing="0"/>
        <w:ind w:firstLine="426"/>
        <w:jc w:val="both"/>
        <w:rPr>
          <w:rFonts w:asciiTheme="majorBidi" w:hAnsiTheme="majorBidi" w:cstheme="majorBidi"/>
          <w:color w:val="000000"/>
        </w:rPr>
      </w:pPr>
      <w:r w:rsidRPr="00F25040">
        <w:rPr>
          <w:rFonts w:asciiTheme="majorBidi" w:hAnsiTheme="majorBidi" w:cstheme="majorBidi"/>
          <w:color w:val="000000"/>
        </w:rPr>
        <w:t xml:space="preserve"> E-Posta: bilgi</w:t>
      </w:r>
      <w:r w:rsidRPr="00F25040">
        <w:rPr>
          <w:rFonts w:asciiTheme="majorBidi" w:hAnsiTheme="majorBidi" w:cstheme="majorBidi"/>
        </w:rPr>
        <w:t>@</w:t>
      </w:r>
      <w:r w:rsidRPr="00F25040">
        <w:rPr>
          <w:rFonts w:asciiTheme="majorBidi" w:hAnsiTheme="majorBidi" w:cstheme="majorBidi"/>
          <w:color w:val="000000"/>
        </w:rPr>
        <w:t>alparslan.edu.tr</w:t>
      </w:r>
    </w:p>
    <w:p w14:paraId="52681497" w14:textId="1A6D097D" w:rsidR="00510CB9" w:rsidRPr="00F25040" w:rsidRDefault="00B1695A" w:rsidP="0084020E">
      <w:pPr>
        <w:pStyle w:val="p2"/>
        <w:spacing w:before="120" w:beforeAutospacing="0" w:after="120" w:afterAutospacing="0"/>
        <w:ind w:firstLine="426"/>
        <w:jc w:val="both"/>
        <w:rPr>
          <w:rFonts w:asciiTheme="majorBidi" w:hAnsiTheme="majorBidi" w:cstheme="majorBidi"/>
          <w:b/>
          <w:bCs/>
          <w:color w:val="000000"/>
        </w:rPr>
      </w:pPr>
      <w:r>
        <w:rPr>
          <w:rFonts w:asciiTheme="majorBidi" w:hAnsiTheme="majorBidi" w:cstheme="majorBidi"/>
          <w:b/>
          <w:bCs/>
          <w:color w:val="000000"/>
        </w:rPr>
        <w:t>b</w:t>
      </w:r>
      <w:r w:rsidR="00326D95" w:rsidRPr="00F25040">
        <w:rPr>
          <w:rFonts w:asciiTheme="majorBidi" w:hAnsiTheme="majorBidi" w:cstheme="majorBidi"/>
          <w:b/>
          <w:bCs/>
          <w:color w:val="000000"/>
        </w:rPr>
        <w:t xml:space="preserve">) </w:t>
      </w:r>
      <w:r w:rsidR="00510CB9" w:rsidRPr="00F25040">
        <w:rPr>
          <w:rFonts w:asciiTheme="majorBidi" w:hAnsiTheme="majorBidi" w:cstheme="majorBidi"/>
          <w:b/>
          <w:bCs/>
          <w:color w:val="000000"/>
        </w:rPr>
        <w:t xml:space="preserve">Gebze Teknik Üniversitesi </w:t>
      </w:r>
      <w:r w:rsidR="00510CB9" w:rsidRPr="00F25040">
        <w:rPr>
          <w:rFonts w:asciiTheme="majorBidi" w:hAnsiTheme="majorBidi" w:cstheme="majorBidi"/>
          <w:b/>
          <w:color w:val="000000"/>
        </w:rPr>
        <w:t>Rektörlüğü</w:t>
      </w:r>
    </w:p>
    <w:p w14:paraId="7DEAC1C3" w14:textId="13C46E47" w:rsidR="00510CB9" w:rsidRPr="00F25040" w:rsidRDefault="00B60D5F" w:rsidP="0084020E">
      <w:pPr>
        <w:pStyle w:val="p2"/>
        <w:spacing w:before="120" w:beforeAutospacing="0" w:after="120" w:afterAutospacing="0"/>
        <w:ind w:firstLine="426"/>
        <w:jc w:val="both"/>
        <w:rPr>
          <w:rFonts w:asciiTheme="majorBidi" w:hAnsiTheme="majorBidi" w:cstheme="majorBidi"/>
          <w:color w:val="000000"/>
        </w:rPr>
      </w:pPr>
      <w:r w:rsidRPr="00F25040">
        <w:rPr>
          <w:rFonts w:asciiTheme="majorBidi" w:hAnsiTheme="majorBidi" w:cstheme="majorBidi"/>
          <w:color w:val="000000"/>
        </w:rPr>
        <w:t xml:space="preserve"> </w:t>
      </w:r>
      <w:r w:rsidR="00510CB9" w:rsidRPr="00F25040">
        <w:rPr>
          <w:rFonts w:asciiTheme="majorBidi" w:hAnsiTheme="majorBidi" w:cstheme="majorBidi"/>
          <w:color w:val="000000"/>
        </w:rPr>
        <w:t>Gebze Teknik Üniversitesi Rektörlüğü, 41400- Gebze/KOCAELİ</w:t>
      </w:r>
    </w:p>
    <w:p w14:paraId="32185F09" w14:textId="07565172" w:rsidR="00510CB9" w:rsidRPr="00F25040" w:rsidRDefault="00B60D5F" w:rsidP="0084020E">
      <w:pPr>
        <w:pStyle w:val="p2"/>
        <w:spacing w:before="120" w:beforeAutospacing="0" w:after="120" w:afterAutospacing="0"/>
        <w:ind w:firstLine="426"/>
        <w:jc w:val="both"/>
        <w:rPr>
          <w:rFonts w:asciiTheme="majorBidi" w:hAnsiTheme="majorBidi" w:cstheme="majorBidi"/>
          <w:color w:val="000000"/>
        </w:rPr>
      </w:pPr>
      <w:r w:rsidRPr="00F25040">
        <w:rPr>
          <w:rFonts w:asciiTheme="majorBidi" w:hAnsiTheme="majorBidi" w:cstheme="majorBidi"/>
          <w:color w:val="000000"/>
        </w:rPr>
        <w:t xml:space="preserve"> </w:t>
      </w:r>
      <w:proofErr w:type="gramStart"/>
      <w:r w:rsidR="00510CB9" w:rsidRPr="00F25040">
        <w:rPr>
          <w:rFonts w:asciiTheme="majorBidi" w:hAnsiTheme="majorBidi" w:cstheme="majorBidi"/>
          <w:color w:val="000000"/>
        </w:rPr>
        <w:t>Telefon :</w:t>
      </w:r>
      <w:proofErr w:type="gramEnd"/>
      <w:r w:rsidR="00510CB9" w:rsidRPr="00F25040">
        <w:rPr>
          <w:rFonts w:asciiTheme="majorBidi" w:hAnsiTheme="majorBidi" w:cstheme="majorBidi"/>
          <w:color w:val="000000"/>
        </w:rPr>
        <w:t xml:space="preserve"> (0262) 605 10 00</w:t>
      </w:r>
    </w:p>
    <w:p w14:paraId="6C02A639" w14:textId="3BD81818" w:rsidR="00510CB9" w:rsidRPr="00F25040" w:rsidRDefault="00B60D5F" w:rsidP="0084020E">
      <w:pPr>
        <w:pStyle w:val="p2"/>
        <w:spacing w:before="120" w:beforeAutospacing="0" w:after="120" w:afterAutospacing="0"/>
        <w:ind w:firstLine="426"/>
        <w:jc w:val="both"/>
        <w:rPr>
          <w:rFonts w:asciiTheme="majorBidi" w:hAnsiTheme="majorBidi" w:cstheme="majorBidi"/>
          <w:color w:val="000000"/>
        </w:rPr>
      </w:pPr>
      <w:r w:rsidRPr="00F25040">
        <w:rPr>
          <w:rFonts w:asciiTheme="majorBidi" w:hAnsiTheme="majorBidi" w:cstheme="majorBidi"/>
          <w:color w:val="000000"/>
        </w:rPr>
        <w:t xml:space="preserve"> </w:t>
      </w:r>
      <w:r w:rsidR="00510CB9" w:rsidRPr="00F25040">
        <w:rPr>
          <w:rFonts w:asciiTheme="majorBidi" w:hAnsiTheme="majorBidi" w:cstheme="majorBidi"/>
          <w:color w:val="000000"/>
        </w:rPr>
        <w:t>Belgegeçer: (0262) 653 84 90</w:t>
      </w:r>
      <w:r w:rsidRPr="00F25040">
        <w:rPr>
          <w:rFonts w:asciiTheme="majorBidi" w:hAnsiTheme="majorBidi" w:cstheme="majorBidi"/>
          <w:color w:val="000000"/>
        </w:rPr>
        <w:t xml:space="preserve"> </w:t>
      </w:r>
    </w:p>
    <w:p w14:paraId="3CAFBD43" w14:textId="5158EB60" w:rsidR="00510CB9" w:rsidRPr="00F25040" w:rsidRDefault="00B60D5F" w:rsidP="0084020E">
      <w:pPr>
        <w:pStyle w:val="p2"/>
        <w:spacing w:before="120" w:beforeAutospacing="0" w:after="120" w:afterAutospacing="0"/>
        <w:ind w:firstLine="426"/>
        <w:jc w:val="both"/>
        <w:rPr>
          <w:rFonts w:asciiTheme="majorBidi" w:hAnsiTheme="majorBidi" w:cstheme="majorBidi"/>
          <w:color w:val="000000"/>
        </w:rPr>
      </w:pPr>
      <w:r w:rsidRPr="00F25040">
        <w:rPr>
          <w:rFonts w:asciiTheme="majorBidi" w:hAnsiTheme="majorBidi" w:cstheme="majorBidi"/>
          <w:color w:val="000000"/>
        </w:rPr>
        <w:t xml:space="preserve"> </w:t>
      </w:r>
      <w:r w:rsidR="00510CB9" w:rsidRPr="00F25040">
        <w:rPr>
          <w:rFonts w:asciiTheme="majorBidi" w:hAnsiTheme="majorBidi" w:cstheme="majorBidi"/>
          <w:color w:val="000000"/>
        </w:rPr>
        <w:t xml:space="preserve">E-Posta: </w:t>
      </w:r>
      <w:hyperlink r:id="rId10" w:history="1">
        <w:r w:rsidR="00510CB9" w:rsidRPr="00F25040">
          <w:rPr>
            <w:rFonts w:asciiTheme="majorBidi" w:hAnsiTheme="majorBidi" w:cstheme="majorBidi"/>
            <w:color w:val="000000"/>
          </w:rPr>
          <w:t>iletişim@gtu.edu.tr</w:t>
        </w:r>
      </w:hyperlink>
    </w:p>
    <w:p w14:paraId="030E7258" w14:textId="77777777" w:rsidR="007A55B4" w:rsidRPr="00F25040" w:rsidRDefault="007A55B4" w:rsidP="003E6701">
      <w:pPr>
        <w:spacing w:before="120" w:after="120" w:line="360" w:lineRule="auto"/>
        <w:ind w:left="360"/>
        <w:jc w:val="both"/>
        <w:rPr>
          <w:rFonts w:asciiTheme="majorBidi" w:hAnsiTheme="majorBidi" w:cstheme="majorBidi"/>
          <w:sz w:val="24"/>
          <w:szCs w:val="24"/>
        </w:rPr>
      </w:pPr>
    </w:p>
    <w:p w14:paraId="50D4FF4D" w14:textId="77777777" w:rsidR="00510CB9" w:rsidRPr="00F25040" w:rsidRDefault="00510CB9" w:rsidP="003E6701">
      <w:pPr>
        <w:spacing w:before="120" w:after="120" w:line="360" w:lineRule="auto"/>
        <w:ind w:left="360"/>
        <w:jc w:val="both"/>
        <w:rPr>
          <w:rFonts w:asciiTheme="majorBidi" w:hAnsiTheme="majorBidi" w:cstheme="majorBidi"/>
          <w:sz w:val="24"/>
          <w:szCs w:val="24"/>
        </w:rPr>
      </w:pPr>
    </w:p>
    <w:p w14:paraId="11A2850B" w14:textId="7E7E613C" w:rsidR="00F97F14" w:rsidRPr="000D4678" w:rsidRDefault="00712AFE" w:rsidP="007A55B4">
      <w:pPr>
        <w:pStyle w:val="p2"/>
        <w:spacing w:before="0" w:beforeAutospacing="0" w:after="0" w:afterAutospacing="0" w:line="276" w:lineRule="auto"/>
        <w:ind w:firstLine="567"/>
        <w:jc w:val="both"/>
        <w:rPr>
          <w:rFonts w:asciiTheme="majorBidi" w:hAnsiTheme="majorBidi" w:cstheme="majorBidi"/>
          <w:color w:val="000000"/>
          <w:sz w:val="28"/>
          <w:szCs w:val="28"/>
        </w:rPr>
      </w:pPr>
      <w:r w:rsidRPr="000D4678">
        <w:rPr>
          <w:rFonts w:asciiTheme="majorBidi" w:hAnsiTheme="majorBidi" w:cstheme="majorBidi"/>
          <w:b/>
          <w:bCs/>
          <w:color w:val="000000"/>
          <w:sz w:val="28"/>
          <w:szCs w:val="28"/>
        </w:rPr>
        <w:t>Amaç</w:t>
      </w:r>
    </w:p>
    <w:p w14:paraId="39998285" w14:textId="058A1ECB" w:rsidR="00F67325" w:rsidRPr="00F25040" w:rsidRDefault="00DF5357" w:rsidP="009C0F4F">
      <w:pPr>
        <w:pStyle w:val="p2"/>
        <w:spacing w:before="120" w:beforeAutospacing="0" w:after="120" w:afterAutospacing="0" w:line="276" w:lineRule="auto"/>
        <w:ind w:firstLine="567"/>
        <w:jc w:val="both"/>
        <w:rPr>
          <w:rFonts w:asciiTheme="majorBidi" w:hAnsiTheme="majorBidi" w:cstheme="majorBidi"/>
        </w:rPr>
      </w:pPr>
      <w:r>
        <w:rPr>
          <w:rFonts w:asciiTheme="majorBidi" w:hAnsiTheme="majorBidi" w:cstheme="majorBidi"/>
          <w:b/>
          <w:bCs/>
          <w:color w:val="000000"/>
        </w:rPr>
        <w:t>Madde</w:t>
      </w:r>
      <w:r w:rsidR="00712AFE" w:rsidRPr="00F25040">
        <w:rPr>
          <w:rFonts w:asciiTheme="majorBidi" w:hAnsiTheme="majorBidi" w:cstheme="majorBidi"/>
          <w:b/>
          <w:bCs/>
          <w:color w:val="000000"/>
        </w:rPr>
        <w:t xml:space="preserve"> 2</w:t>
      </w:r>
      <w:r w:rsidR="00712AFE" w:rsidRPr="00F25040">
        <w:rPr>
          <w:rFonts w:asciiTheme="majorBidi" w:hAnsiTheme="majorBidi" w:cstheme="majorBidi"/>
          <w:bCs/>
          <w:color w:val="000000"/>
        </w:rPr>
        <w:t>-</w:t>
      </w:r>
      <w:r w:rsidR="00851D6E" w:rsidRPr="00F25040">
        <w:rPr>
          <w:rFonts w:asciiTheme="majorBidi" w:hAnsiTheme="majorBidi" w:cstheme="majorBidi"/>
          <w:bCs/>
          <w:color w:val="000000"/>
        </w:rPr>
        <w:t xml:space="preserve"> (1) </w:t>
      </w:r>
      <w:r w:rsidR="001A6A6A" w:rsidRPr="00F25040">
        <w:rPr>
          <w:rFonts w:asciiTheme="majorBidi" w:hAnsiTheme="majorBidi" w:cstheme="majorBidi"/>
          <w:bCs/>
        </w:rPr>
        <w:t xml:space="preserve">Bu </w:t>
      </w:r>
      <w:r w:rsidR="000A170E">
        <w:rPr>
          <w:rFonts w:asciiTheme="majorBidi" w:hAnsiTheme="majorBidi" w:cstheme="majorBidi"/>
          <w:bCs/>
        </w:rPr>
        <w:t>protokol</w:t>
      </w:r>
      <w:r w:rsidR="001A6A6A" w:rsidRPr="00F25040">
        <w:rPr>
          <w:rFonts w:asciiTheme="majorBidi" w:hAnsiTheme="majorBidi" w:cstheme="majorBidi"/>
          <w:bCs/>
        </w:rPr>
        <w:t xml:space="preserve">de, </w:t>
      </w:r>
      <w:r w:rsidR="000A0C48">
        <w:rPr>
          <w:rFonts w:asciiTheme="majorBidi" w:hAnsiTheme="majorBidi" w:cstheme="majorBidi"/>
        </w:rPr>
        <w:t>Muş Alparslan Üniversitesi ile Gebze Teknik Üniversitesi</w:t>
      </w:r>
      <w:r w:rsidR="00510CB9" w:rsidRPr="00F25040">
        <w:rPr>
          <w:rFonts w:asciiTheme="majorBidi" w:hAnsiTheme="majorBidi" w:cstheme="majorBidi"/>
        </w:rPr>
        <w:t xml:space="preserve"> </w:t>
      </w:r>
      <w:r w:rsidR="00510CB9" w:rsidRPr="00F25040">
        <w:rPr>
          <w:rFonts w:asciiTheme="majorBidi" w:hAnsiTheme="majorBidi" w:cstheme="majorBidi"/>
          <w:color w:val="000000"/>
        </w:rPr>
        <w:t>Rektörlüğü</w:t>
      </w:r>
      <w:r w:rsidR="001A6A6A" w:rsidRPr="00F25040">
        <w:rPr>
          <w:rFonts w:asciiTheme="majorBidi" w:hAnsiTheme="majorBidi" w:cstheme="majorBidi"/>
        </w:rPr>
        <w:t>ne bağlı akademik ve teknolojik alt yapıların ortak kullanılması</w:t>
      </w:r>
      <w:r w:rsidR="00F67325" w:rsidRPr="00F25040">
        <w:rPr>
          <w:rFonts w:asciiTheme="majorBidi" w:hAnsiTheme="majorBidi" w:cstheme="majorBidi"/>
        </w:rPr>
        <w:t>,</w:t>
      </w:r>
      <w:r w:rsidR="001A6A6A" w:rsidRPr="00F25040">
        <w:rPr>
          <w:rFonts w:asciiTheme="majorBidi" w:hAnsiTheme="majorBidi" w:cstheme="majorBidi"/>
        </w:rPr>
        <w:t xml:space="preserve"> </w:t>
      </w:r>
    </w:p>
    <w:p w14:paraId="79FD004F" w14:textId="3B110F21" w:rsidR="00404824" w:rsidRDefault="00F67325" w:rsidP="00404824">
      <w:pPr>
        <w:pStyle w:val="p2"/>
        <w:spacing w:before="120" w:beforeAutospacing="0" w:after="120" w:afterAutospacing="0" w:line="360" w:lineRule="auto"/>
        <w:ind w:firstLine="567"/>
        <w:jc w:val="both"/>
        <w:rPr>
          <w:rFonts w:asciiTheme="majorBidi" w:hAnsiTheme="majorBidi" w:cstheme="majorBidi"/>
        </w:rPr>
      </w:pPr>
      <w:r w:rsidRPr="00F25040">
        <w:rPr>
          <w:rFonts w:asciiTheme="majorBidi" w:hAnsiTheme="majorBidi" w:cstheme="majorBidi"/>
        </w:rPr>
        <w:t>(2)</w:t>
      </w:r>
      <w:r w:rsidRPr="00F25040">
        <w:rPr>
          <w:rFonts w:asciiTheme="majorBidi" w:hAnsiTheme="majorBidi" w:cstheme="majorBidi"/>
          <w:b/>
        </w:rPr>
        <w:t xml:space="preserve"> </w:t>
      </w:r>
      <w:r w:rsidR="001A6A6A" w:rsidRPr="00F25040">
        <w:rPr>
          <w:rFonts w:asciiTheme="majorBidi" w:hAnsiTheme="majorBidi" w:cstheme="majorBidi"/>
        </w:rPr>
        <w:t>Kendi üniversitesi dışında görevlendirme</w:t>
      </w:r>
      <w:r w:rsidR="008266AE" w:rsidRPr="00F25040">
        <w:rPr>
          <w:rFonts w:asciiTheme="majorBidi" w:hAnsiTheme="majorBidi" w:cstheme="majorBidi"/>
        </w:rPr>
        <w:t>y</w:t>
      </w:r>
      <w:r w:rsidR="001A6A6A" w:rsidRPr="00F25040">
        <w:rPr>
          <w:rFonts w:asciiTheme="majorBidi" w:hAnsiTheme="majorBidi" w:cstheme="majorBidi"/>
        </w:rPr>
        <w:t>le gidenler</w:t>
      </w:r>
      <w:r w:rsidR="008266AE" w:rsidRPr="00F25040">
        <w:rPr>
          <w:rFonts w:asciiTheme="majorBidi" w:hAnsiTheme="majorBidi" w:cstheme="majorBidi"/>
        </w:rPr>
        <w:t xml:space="preserve"> i</w:t>
      </w:r>
      <w:r w:rsidR="005B4F3C" w:rsidRPr="00F25040">
        <w:rPr>
          <w:rFonts w:asciiTheme="majorBidi" w:hAnsiTheme="majorBidi" w:cstheme="majorBidi"/>
        </w:rPr>
        <w:t>le</w:t>
      </w:r>
      <w:r w:rsidR="001A6A6A" w:rsidRPr="00F25040">
        <w:rPr>
          <w:rFonts w:asciiTheme="majorBidi" w:hAnsiTheme="majorBidi" w:cstheme="majorBidi"/>
        </w:rPr>
        <w:t xml:space="preserve"> yüksek lisans/doktor</w:t>
      </w:r>
      <w:r w:rsidR="005B4F3C" w:rsidRPr="00F25040">
        <w:rPr>
          <w:rFonts w:asciiTheme="majorBidi" w:hAnsiTheme="majorBidi" w:cstheme="majorBidi"/>
        </w:rPr>
        <w:t>a</w:t>
      </w:r>
      <w:r w:rsidR="001A6A6A" w:rsidRPr="00F25040">
        <w:rPr>
          <w:rFonts w:asciiTheme="majorBidi" w:hAnsiTheme="majorBidi" w:cstheme="majorBidi"/>
        </w:rPr>
        <w:t xml:space="preserve">larını başka üniversitelerde yapmakta olan öğretim elemanlarının da lisansüstü tez çalışmalarını yürütmelerinde her iki </w:t>
      </w:r>
      <w:r w:rsidR="000A170E">
        <w:rPr>
          <w:rFonts w:asciiTheme="majorBidi" w:hAnsiTheme="majorBidi" w:cstheme="majorBidi"/>
        </w:rPr>
        <w:t>taraf</w:t>
      </w:r>
      <w:r w:rsidR="001A6A6A" w:rsidRPr="00F25040">
        <w:rPr>
          <w:rFonts w:asciiTheme="majorBidi" w:hAnsiTheme="majorBidi" w:cstheme="majorBidi"/>
        </w:rPr>
        <w:t>ın mevcut teknik altyapı, atölye ve laboratuvar imkânlarını kullanabilmelerine olanak sağlanması,</w:t>
      </w:r>
    </w:p>
    <w:p w14:paraId="0CCCA834" w14:textId="77777777" w:rsidR="00404824" w:rsidRDefault="00404824" w:rsidP="00404824">
      <w:pPr>
        <w:pStyle w:val="p2"/>
        <w:spacing w:before="120" w:beforeAutospacing="0" w:after="120" w:afterAutospacing="0" w:line="360" w:lineRule="auto"/>
        <w:ind w:firstLine="567"/>
        <w:jc w:val="both"/>
        <w:rPr>
          <w:rFonts w:asciiTheme="majorBidi" w:hAnsiTheme="majorBidi" w:cstheme="majorBidi"/>
        </w:rPr>
      </w:pPr>
      <w:r>
        <w:rPr>
          <w:rFonts w:asciiTheme="majorBidi" w:hAnsiTheme="majorBidi" w:cstheme="majorBidi"/>
        </w:rPr>
        <w:t xml:space="preserve">(3) </w:t>
      </w:r>
      <w:r w:rsidR="00F25040" w:rsidRPr="00F25040">
        <w:rPr>
          <w:rFonts w:asciiTheme="majorBidi" w:hAnsiTheme="majorBidi" w:cstheme="majorBidi"/>
        </w:rPr>
        <w:t>Üniversitelerin destek gördükleri ve özellikle güçlü oldukları alanlarda ortak projeler sunmaları ve bu projeler çerçevesinde iki üniversitenin akademik ve teknolojik alt yapılarının ortaklaşa kullanılabilmesi,</w:t>
      </w:r>
    </w:p>
    <w:p w14:paraId="63FECB03" w14:textId="3A7EE47D" w:rsidR="00404824" w:rsidRDefault="00404824" w:rsidP="00F5581B">
      <w:pPr>
        <w:pStyle w:val="p2"/>
        <w:spacing w:before="120" w:beforeAutospacing="0" w:after="120" w:afterAutospacing="0" w:line="360" w:lineRule="auto"/>
        <w:ind w:firstLine="567"/>
        <w:jc w:val="both"/>
        <w:rPr>
          <w:rFonts w:asciiTheme="majorBidi" w:hAnsiTheme="majorBidi" w:cstheme="majorBidi"/>
        </w:rPr>
      </w:pPr>
      <w:r>
        <w:rPr>
          <w:rFonts w:asciiTheme="majorBidi" w:hAnsiTheme="majorBidi" w:cstheme="majorBidi"/>
        </w:rPr>
        <w:t>(4)</w:t>
      </w:r>
      <w:r w:rsidR="00F25040" w:rsidRPr="00F25040">
        <w:rPr>
          <w:rFonts w:asciiTheme="majorBidi" w:hAnsiTheme="majorBidi" w:cstheme="majorBidi"/>
        </w:rPr>
        <w:t xml:space="preserve"> </w:t>
      </w:r>
      <w:proofErr w:type="spellStart"/>
      <w:r w:rsidR="00F5581B">
        <w:rPr>
          <w:rFonts w:asciiTheme="majorBidi" w:hAnsiTheme="majorBidi" w:cstheme="majorBidi"/>
        </w:rPr>
        <w:t>Önlisans</w:t>
      </w:r>
      <w:proofErr w:type="spellEnd"/>
      <w:r w:rsidR="00F5581B">
        <w:rPr>
          <w:rFonts w:asciiTheme="majorBidi" w:hAnsiTheme="majorBidi" w:cstheme="majorBidi"/>
        </w:rPr>
        <w:t>, l</w:t>
      </w:r>
      <w:r w:rsidR="00F25040" w:rsidRPr="00F25040">
        <w:rPr>
          <w:rFonts w:asciiTheme="majorBidi" w:hAnsiTheme="majorBidi" w:cstheme="majorBidi"/>
        </w:rPr>
        <w:t>isans ve lisansüstü düzeyde karşılıklı olarak öğrencilerin teorik ve uygulamalı ders alabilmeleri,</w:t>
      </w:r>
    </w:p>
    <w:p w14:paraId="0348569F" w14:textId="77777777" w:rsidR="00404824" w:rsidRDefault="00404824" w:rsidP="00404824">
      <w:pPr>
        <w:pStyle w:val="p2"/>
        <w:spacing w:before="120" w:beforeAutospacing="0" w:after="120" w:afterAutospacing="0" w:line="360" w:lineRule="auto"/>
        <w:ind w:firstLine="567"/>
        <w:jc w:val="both"/>
        <w:rPr>
          <w:rFonts w:asciiTheme="majorBidi" w:hAnsiTheme="majorBidi" w:cstheme="majorBidi"/>
        </w:rPr>
      </w:pPr>
      <w:r>
        <w:rPr>
          <w:rFonts w:asciiTheme="majorBidi" w:hAnsiTheme="majorBidi" w:cstheme="majorBidi"/>
        </w:rPr>
        <w:t>(5)</w:t>
      </w:r>
      <w:r w:rsidR="00F25040" w:rsidRPr="00F25040">
        <w:rPr>
          <w:rFonts w:asciiTheme="majorBidi" w:hAnsiTheme="majorBidi" w:cstheme="majorBidi"/>
        </w:rPr>
        <w:t xml:space="preserve"> Ortak </w:t>
      </w:r>
      <w:proofErr w:type="gramStart"/>
      <w:r w:rsidR="00F25040" w:rsidRPr="00F25040">
        <w:rPr>
          <w:rFonts w:asciiTheme="majorBidi" w:hAnsiTheme="majorBidi" w:cstheme="majorBidi"/>
        </w:rPr>
        <w:t>işbirliği</w:t>
      </w:r>
      <w:proofErr w:type="gramEnd"/>
      <w:r w:rsidR="00F25040" w:rsidRPr="00F25040">
        <w:rPr>
          <w:rFonts w:asciiTheme="majorBidi" w:hAnsiTheme="majorBidi" w:cstheme="majorBidi"/>
        </w:rPr>
        <w:t xml:space="preserve"> alanlarında birbirlerinden bağımsız olarak gelişebilecek fırsatları eş güdüm ve koordinasyon içerisinde değerlendirebilmek amacı ile kurumsal irtibat noktaları üzerinden iletişim içerisinde olunması, işbirliği modellerinde deneyim paylaşımı,</w:t>
      </w:r>
    </w:p>
    <w:p w14:paraId="10895F20" w14:textId="2AEDB798" w:rsidR="00F25040" w:rsidRPr="00F25040" w:rsidRDefault="00404824" w:rsidP="00404824">
      <w:pPr>
        <w:pStyle w:val="p2"/>
        <w:spacing w:before="120" w:beforeAutospacing="0" w:after="120" w:afterAutospacing="0" w:line="360" w:lineRule="auto"/>
        <w:ind w:firstLine="567"/>
        <w:jc w:val="both"/>
        <w:rPr>
          <w:rFonts w:asciiTheme="majorBidi" w:hAnsiTheme="majorBidi" w:cstheme="majorBidi"/>
        </w:rPr>
      </w:pPr>
      <w:r>
        <w:rPr>
          <w:rFonts w:asciiTheme="majorBidi" w:hAnsiTheme="majorBidi" w:cstheme="majorBidi"/>
        </w:rPr>
        <w:t>(6)</w:t>
      </w:r>
      <w:r w:rsidR="00F25040" w:rsidRPr="00F25040">
        <w:rPr>
          <w:rFonts w:asciiTheme="majorBidi" w:hAnsiTheme="majorBidi" w:cstheme="majorBidi"/>
        </w:rPr>
        <w:t xml:space="preserve"> </w:t>
      </w:r>
      <w:r w:rsidR="00C90D29">
        <w:rPr>
          <w:rFonts w:asciiTheme="majorBidi" w:hAnsiTheme="majorBidi" w:cstheme="majorBidi"/>
        </w:rPr>
        <w:t>P</w:t>
      </w:r>
      <w:r w:rsidR="000A170E">
        <w:rPr>
          <w:rFonts w:asciiTheme="majorBidi" w:hAnsiTheme="majorBidi" w:cstheme="majorBidi"/>
        </w:rPr>
        <w:t>rotokol</w:t>
      </w:r>
      <w:r w:rsidR="00F25040" w:rsidRPr="00F25040">
        <w:rPr>
          <w:rFonts w:asciiTheme="majorBidi" w:hAnsiTheme="majorBidi" w:cstheme="majorBidi"/>
        </w:rPr>
        <w:t xml:space="preserve"> kapsamında yapılan çalışmaların her yıl en üst düzeyde müzakere edilerek bir sonraki yıla dair planlamaların yapılması</w:t>
      </w:r>
      <w:r>
        <w:rPr>
          <w:rFonts w:asciiTheme="majorBidi" w:hAnsiTheme="majorBidi" w:cstheme="majorBidi"/>
        </w:rPr>
        <w:t xml:space="preserve"> temel amaçlar arasındadır</w:t>
      </w:r>
      <w:r w:rsidR="00F25040" w:rsidRPr="00F25040">
        <w:rPr>
          <w:rFonts w:asciiTheme="majorBidi" w:hAnsiTheme="majorBidi" w:cstheme="majorBidi"/>
        </w:rPr>
        <w:t>.</w:t>
      </w:r>
    </w:p>
    <w:p w14:paraId="3D4F3503" w14:textId="2DEA6DD9" w:rsidR="00F97F14" w:rsidRPr="000D4678" w:rsidRDefault="00712AFE" w:rsidP="007A55B4">
      <w:pPr>
        <w:pStyle w:val="p2"/>
        <w:spacing w:before="120" w:beforeAutospacing="0" w:after="120" w:afterAutospacing="0" w:line="276" w:lineRule="auto"/>
        <w:ind w:firstLine="567"/>
        <w:jc w:val="both"/>
        <w:rPr>
          <w:rFonts w:asciiTheme="majorBidi" w:hAnsiTheme="majorBidi" w:cstheme="majorBidi"/>
          <w:b/>
          <w:bCs/>
          <w:color w:val="000000"/>
          <w:sz w:val="28"/>
          <w:szCs w:val="28"/>
        </w:rPr>
      </w:pPr>
      <w:r w:rsidRPr="000D4678">
        <w:rPr>
          <w:rFonts w:asciiTheme="majorBidi" w:hAnsiTheme="majorBidi" w:cstheme="majorBidi"/>
          <w:b/>
          <w:bCs/>
          <w:color w:val="000000"/>
          <w:sz w:val="28"/>
          <w:szCs w:val="28"/>
        </w:rPr>
        <w:t>Kapsam</w:t>
      </w:r>
    </w:p>
    <w:p w14:paraId="057549DE" w14:textId="7156764C" w:rsidR="00836317" w:rsidRPr="00F25040" w:rsidRDefault="00DF5357" w:rsidP="00152F53">
      <w:pPr>
        <w:pStyle w:val="p2"/>
        <w:spacing w:before="120" w:beforeAutospacing="0" w:after="120" w:afterAutospacing="0" w:line="276" w:lineRule="auto"/>
        <w:ind w:firstLine="567"/>
        <w:jc w:val="both"/>
        <w:rPr>
          <w:rFonts w:asciiTheme="majorBidi" w:hAnsiTheme="majorBidi" w:cstheme="majorBidi"/>
        </w:rPr>
      </w:pPr>
      <w:r>
        <w:rPr>
          <w:rFonts w:asciiTheme="majorBidi" w:hAnsiTheme="majorBidi" w:cstheme="majorBidi"/>
          <w:b/>
          <w:bCs/>
          <w:color w:val="000000"/>
        </w:rPr>
        <w:t>Madde</w:t>
      </w:r>
      <w:r w:rsidR="00712AFE" w:rsidRPr="00F25040">
        <w:rPr>
          <w:rFonts w:asciiTheme="majorBidi" w:hAnsiTheme="majorBidi" w:cstheme="majorBidi"/>
          <w:b/>
          <w:bCs/>
          <w:color w:val="000000"/>
        </w:rPr>
        <w:t xml:space="preserve"> 3</w:t>
      </w:r>
      <w:r w:rsidR="00712AFE" w:rsidRPr="00F25040">
        <w:rPr>
          <w:rFonts w:asciiTheme="majorBidi" w:hAnsiTheme="majorBidi" w:cstheme="majorBidi"/>
          <w:bCs/>
          <w:color w:val="000000"/>
        </w:rPr>
        <w:t>-</w:t>
      </w:r>
      <w:r w:rsidR="00510CB9" w:rsidRPr="00F25040">
        <w:rPr>
          <w:rFonts w:asciiTheme="majorBidi" w:hAnsiTheme="majorBidi" w:cstheme="majorBidi"/>
          <w:color w:val="000000"/>
        </w:rPr>
        <w:t> </w:t>
      </w:r>
      <w:r w:rsidR="00712AFE" w:rsidRPr="00F25040">
        <w:rPr>
          <w:rFonts w:asciiTheme="majorBidi" w:hAnsiTheme="majorBidi" w:cstheme="majorBidi"/>
        </w:rPr>
        <w:t xml:space="preserve">Bu </w:t>
      </w:r>
      <w:r w:rsidR="000A170E">
        <w:rPr>
          <w:rFonts w:asciiTheme="majorBidi" w:hAnsiTheme="majorBidi" w:cstheme="majorBidi"/>
        </w:rPr>
        <w:t>protokol</w:t>
      </w:r>
      <w:r w:rsidR="00712AFE" w:rsidRPr="00F25040">
        <w:rPr>
          <w:rFonts w:asciiTheme="majorBidi" w:hAnsiTheme="majorBidi" w:cstheme="majorBidi"/>
        </w:rPr>
        <w:t xml:space="preserve"> </w:t>
      </w:r>
      <w:r w:rsidR="00152F53" w:rsidRPr="00F25040">
        <w:rPr>
          <w:rFonts w:asciiTheme="majorBidi" w:hAnsiTheme="majorBidi" w:cstheme="majorBidi"/>
        </w:rPr>
        <w:t xml:space="preserve">Muş Alparslan </w:t>
      </w:r>
      <w:r w:rsidR="00510CB9" w:rsidRPr="00F25040">
        <w:rPr>
          <w:rFonts w:asciiTheme="majorBidi" w:hAnsiTheme="majorBidi" w:cstheme="majorBidi"/>
        </w:rPr>
        <w:t>Üniversitesi Rektörlüğü</w:t>
      </w:r>
      <w:r w:rsidR="004962BE" w:rsidRPr="00F25040">
        <w:rPr>
          <w:rFonts w:asciiTheme="majorBidi" w:hAnsiTheme="majorBidi" w:cstheme="majorBidi"/>
        </w:rPr>
        <w:t xml:space="preserve">ne bağlı akademik ve teknolojik alt yapı </w:t>
      </w:r>
      <w:r w:rsidR="00721240" w:rsidRPr="00F25040">
        <w:rPr>
          <w:rFonts w:asciiTheme="majorBidi" w:hAnsiTheme="majorBidi" w:cstheme="majorBidi"/>
        </w:rPr>
        <w:t xml:space="preserve">ile </w:t>
      </w:r>
      <w:r w:rsidR="00152F53" w:rsidRPr="00F25040">
        <w:rPr>
          <w:rFonts w:asciiTheme="majorBidi" w:hAnsiTheme="majorBidi" w:cstheme="majorBidi"/>
        </w:rPr>
        <w:t xml:space="preserve">Gebze Teknik </w:t>
      </w:r>
      <w:r w:rsidR="00721240" w:rsidRPr="00F25040">
        <w:rPr>
          <w:rFonts w:asciiTheme="majorBidi" w:hAnsiTheme="majorBidi" w:cstheme="majorBidi"/>
        </w:rPr>
        <w:t>Üniversitesi</w:t>
      </w:r>
      <w:r w:rsidR="00510CB9" w:rsidRPr="00F25040">
        <w:rPr>
          <w:rFonts w:asciiTheme="majorBidi" w:hAnsiTheme="majorBidi" w:cstheme="majorBidi"/>
        </w:rPr>
        <w:t xml:space="preserve"> Rektörlüğü</w:t>
      </w:r>
      <w:r w:rsidR="004962BE" w:rsidRPr="00F25040">
        <w:rPr>
          <w:rFonts w:asciiTheme="majorBidi" w:hAnsiTheme="majorBidi" w:cstheme="majorBidi"/>
        </w:rPr>
        <w:t>ne bağlı akademik ve teknolojik alt yapının ortak kullanılmasına</w:t>
      </w:r>
      <w:r w:rsidR="00721240" w:rsidRPr="00F25040">
        <w:rPr>
          <w:rFonts w:asciiTheme="majorBidi" w:hAnsiTheme="majorBidi" w:cstheme="majorBidi"/>
        </w:rPr>
        <w:t xml:space="preserve"> </w:t>
      </w:r>
      <w:r w:rsidR="00527DF8" w:rsidRPr="00F25040">
        <w:rPr>
          <w:rFonts w:asciiTheme="majorBidi" w:hAnsiTheme="majorBidi" w:cstheme="majorBidi"/>
        </w:rPr>
        <w:t xml:space="preserve">yönelik </w:t>
      </w:r>
      <w:r w:rsidR="002E546F" w:rsidRPr="00F25040">
        <w:rPr>
          <w:rFonts w:asciiTheme="majorBidi" w:hAnsiTheme="majorBidi" w:cstheme="majorBidi"/>
        </w:rPr>
        <w:t>çalışmaları kapsar</w:t>
      </w:r>
      <w:r w:rsidR="00F67325" w:rsidRPr="00F25040">
        <w:rPr>
          <w:rFonts w:asciiTheme="majorBidi" w:hAnsiTheme="majorBidi" w:cstheme="majorBidi"/>
        </w:rPr>
        <w:t>.</w:t>
      </w:r>
      <w:r w:rsidR="00B60D5F" w:rsidRPr="00F25040">
        <w:rPr>
          <w:rFonts w:asciiTheme="majorBidi" w:hAnsiTheme="majorBidi" w:cstheme="majorBidi"/>
        </w:rPr>
        <w:t xml:space="preserve"> </w:t>
      </w:r>
    </w:p>
    <w:p w14:paraId="433EADA2" w14:textId="4EA934B1" w:rsidR="00C05DE5" w:rsidRPr="00F25040" w:rsidRDefault="00DF5357" w:rsidP="00FC56CF">
      <w:pPr>
        <w:pStyle w:val="p2"/>
        <w:spacing w:before="120" w:beforeAutospacing="0" w:after="120" w:afterAutospacing="0" w:line="360" w:lineRule="auto"/>
        <w:ind w:firstLine="567"/>
        <w:jc w:val="both"/>
        <w:rPr>
          <w:rFonts w:asciiTheme="majorBidi" w:hAnsiTheme="majorBidi" w:cstheme="majorBidi"/>
          <w:bCs/>
          <w:color w:val="000000"/>
        </w:rPr>
      </w:pPr>
      <w:r>
        <w:rPr>
          <w:rFonts w:asciiTheme="majorBidi" w:hAnsiTheme="majorBidi" w:cstheme="majorBidi"/>
          <w:b/>
          <w:bCs/>
          <w:color w:val="000000"/>
        </w:rPr>
        <w:t>Madde</w:t>
      </w:r>
      <w:r w:rsidR="00E62382" w:rsidRPr="00F25040">
        <w:rPr>
          <w:rFonts w:asciiTheme="majorBidi" w:hAnsiTheme="majorBidi" w:cstheme="majorBidi"/>
          <w:b/>
          <w:bCs/>
          <w:color w:val="000000"/>
        </w:rPr>
        <w:t xml:space="preserve"> </w:t>
      </w:r>
      <w:r w:rsidR="00DB4260" w:rsidRPr="00F25040">
        <w:rPr>
          <w:rFonts w:asciiTheme="majorBidi" w:hAnsiTheme="majorBidi" w:cstheme="majorBidi"/>
          <w:b/>
          <w:bCs/>
          <w:color w:val="000000"/>
        </w:rPr>
        <w:t>4</w:t>
      </w:r>
      <w:r w:rsidR="00836317" w:rsidRPr="00F25040">
        <w:rPr>
          <w:rFonts w:asciiTheme="majorBidi" w:hAnsiTheme="majorBidi" w:cstheme="majorBidi"/>
          <w:b/>
          <w:bCs/>
          <w:color w:val="000000"/>
        </w:rPr>
        <w:t xml:space="preserve">- </w:t>
      </w:r>
      <w:r w:rsidR="000E7E88">
        <w:rPr>
          <w:rFonts w:asciiTheme="majorBidi" w:hAnsiTheme="majorBidi" w:cstheme="majorBidi"/>
          <w:bCs/>
          <w:color w:val="000000"/>
        </w:rPr>
        <w:t>T</w:t>
      </w:r>
      <w:r w:rsidR="000A170E">
        <w:rPr>
          <w:rFonts w:asciiTheme="majorBidi" w:hAnsiTheme="majorBidi" w:cstheme="majorBidi"/>
          <w:bCs/>
          <w:color w:val="000000"/>
        </w:rPr>
        <w:t>araf</w:t>
      </w:r>
      <w:r w:rsidR="006D6909" w:rsidRPr="00F25040">
        <w:rPr>
          <w:rFonts w:asciiTheme="majorBidi" w:hAnsiTheme="majorBidi" w:cstheme="majorBidi"/>
          <w:bCs/>
          <w:color w:val="000000"/>
        </w:rPr>
        <w:t>lar</w:t>
      </w:r>
      <w:r w:rsidR="00836317" w:rsidRPr="00F25040">
        <w:rPr>
          <w:rFonts w:asciiTheme="majorBidi" w:hAnsiTheme="majorBidi" w:cstheme="majorBidi"/>
          <w:bCs/>
          <w:color w:val="000000"/>
        </w:rPr>
        <w:t xml:space="preserve"> bu </w:t>
      </w:r>
      <w:r w:rsidR="000A170E">
        <w:rPr>
          <w:rFonts w:asciiTheme="majorBidi" w:hAnsiTheme="majorBidi" w:cstheme="majorBidi"/>
          <w:bCs/>
          <w:color w:val="000000"/>
        </w:rPr>
        <w:t>protokol</w:t>
      </w:r>
      <w:r w:rsidR="00836317" w:rsidRPr="00F25040">
        <w:rPr>
          <w:rFonts w:asciiTheme="majorBidi" w:hAnsiTheme="majorBidi" w:cstheme="majorBidi"/>
          <w:bCs/>
          <w:color w:val="000000"/>
        </w:rPr>
        <w:t xml:space="preserve"> kapsamında </w:t>
      </w:r>
      <w:r w:rsidR="001A6F6F" w:rsidRPr="00F25040">
        <w:rPr>
          <w:rFonts w:asciiTheme="majorBidi" w:hAnsiTheme="majorBidi" w:cstheme="majorBidi"/>
          <w:bCs/>
        </w:rPr>
        <w:t>paylaşacakları</w:t>
      </w:r>
      <w:r w:rsidR="00836317" w:rsidRPr="00F25040">
        <w:rPr>
          <w:rFonts w:asciiTheme="majorBidi" w:hAnsiTheme="majorBidi" w:cstheme="majorBidi"/>
          <w:bCs/>
          <w:color w:val="000000"/>
        </w:rPr>
        <w:t xml:space="preserve"> her türlü bilgi</w:t>
      </w:r>
      <w:r w:rsidR="00FC56CF">
        <w:rPr>
          <w:rFonts w:asciiTheme="majorBidi" w:hAnsiTheme="majorBidi" w:cstheme="majorBidi"/>
          <w:bCs/>
          <w:color w:val="000000"/>
        </w:rPr>
        <w:t>, belge</w:t>
      </w:r>
      <w:r w:rsidR="00836317" w:rsidRPr="00F25040">
        <w:rPr>
          <w:rFonts w:asciiTheme="majorBidi" w:hAnsiTheme="majorBidi" w:cstheme="majorBidi"/>
          <w:bCs/>
          <w:color w:val="000000"/>
        </w:rPr>
        <w:t xml:space="preserve"> ve dokümanın korunması </w:t>
      </w:r>
      <w:r w:rsidR="006D6909" w:rsidRPr="00F25040">
        <w:rPr>
          <w:rFonts w:asciiTheme="majorBidi" w:hAnsiTheme="majorBidi" w:cstheme="majorBidi"/>
          <w:bCs/>
          <w:color w:val="000000"/>
        </w:rPr>
        <w:t xml:space="preserve">hususunda </w:t>
      </w:r>
      <w:r w:rsidR="00836317" w:rsidRPr="00F25040">
        <w:rPr>
          <w:rFonts w:asciiTheme="majorBidi" w:hAnsiTheme="majorBidi" w:cstheme="majorBidi"/>
          <w:bCs/>
          <w:color w:val="000000"/>
        </w:rPr>
        <w:t>mutabık kalmışlardır.</w:t>
      </w:r>
    </w:p>
    <w:p w14:paraId="1C1D7218" w14:textId="3AD81F18" w:rsidR="00836317" w:rsidRPr="000D4678" w:rsidRDefault="00836317" w:rsidP="007A55B4">
      <w:pPr>
        <w:pStyle w:val="p2"/>
        <w:spacing w:before="120" w:beforeAutospacing="0" w:after="120" w:afterAutospacing="0" w:line="276" w:lineRule="auto"/>
        <w:ind w:firstLine="567"/>
        <w:jc w:val="both"/>
        <w:rPr>
          <w:rFonts w:asciiTheme="majorBidi" w:hAnsiTheme="majorBidi" w:cstheme="majorBidi"/>
          <w:b/>
          <w:bCs/>
          <w:color w:val="000000"/>
          <w:sz w:val="28"/>
          <w:szCs w:val="28"/>
        </w:rPr>
      </w:pPr>
      <w:r w:rsidRPr="000D4678">
        <w:rPr>
          <w:rFonts w:asciiTheme="majorBidi" w:hAnsiTheme="majorBidi" w:cstheme="majorBidi"/>
          <w:b/>
          <w:bCs/>
          <w:color w:val="000000"/>
          <w:sz w:val="28"/>
          <w:szCs w:val="28"/>
        </w:rPr>
        <w:t>Devir ve Temlik Yasağı</w:t>
      </w:r>
    </w:p>
    <w:p w14:paraId="56980561" w14:textId="129A1405" w:rsidR="00C05DE5" w:rsidRPr="00F25040" w:rsidRDefault="00DF5357" w:rsidP="006D6909">
      <w:pPr>
        <w:pStyle w:val="p2"/>
        <w:spacing w:before="120" w:beforeAutospacing="0" w:after="120" w:afterAutospacing="0" w:line="276" w:lineRule="auto"/>
        <w:ind w:firstLine="567"/>
        <w:jc w:val="both"/>
        <w:rPr>
          <w:rFonts w:asciiTheme="majorBidi" w:hAnsiTheme="majorBidi" w:cstheme="majorBidi"/>
          <w:b/>
          <w:bCs/>
          <w:color w:val="000000"/>
        </w:rPr>
      </w:pPr>
      <w:r>
        <w:rPr>
          <w:rFonts w:asciiTheme="majorBidi" w:hAnsiTheme="majorBidi" w:cstheme="majorBidi"/>
          <w:b/>
          <w:bCs/>
          <w:color w:val="000000"/>
        </w:rPr>
        <w:t>Madde</w:t>
      </w:r>
      <w:r w:rsidR="00836317" w:rsidRPr="00F25040">
        <w:rPr>
          <w:rFonts w:asciiTheme="majorBidi" w:hAnsiTheme="majorBidi" w:cstheme="majorBidi"/>
          <w:b/>
          <w:bCs/>
          <w:color w:val="000000"/>
        </w:rPr>
        <w:t xml:space="preserve"> </w:t>
      </w:r>
      <w:r w:rsidR="00DB4260" w:rsidRPr="00F25040">
        <w:rPr>
          <w:rFonts w:asciiTheme="majorBidi" w:hAnsiTheme="majorBidi" w:cstheme="majorBidi"/>
          <w:b/>
          <w:bCs/>
          <w:color w:val="000000"/>
        </w:rPr>
        <w:t>5</w:t>
      </w:r>
      <w:r w:rsidR="00836317" w:rsidRPr="00F25040">
        <w:rPr>
          <w:rFonts w:asciiTheme="majorBidi" w:hAnsiTheme="majorBidi" w:cstheme="majorBidi"/>
          <w:b/>
          <w:bCs/>
          <w:color w:val="000000"/>
        </w:rPr>
        <w:t xml:space="preserve">- </w:t>
      </w:r>
      <w:r w:rsidR="000E7E88">
        <w:rPr>
          <w:rFonts w:asciiTheme="majorBidi" w:hAnsiTheme="majorBidi" w:cstheme="majorBidi"/>
          <w:bCs/>
          <w:color w:val="000000"/>
        </w:rPr>
        <w:t>T</w:t>
      </w:r>
      <w:r w:rsidR="000A170E">
        <w:rPr>
          <w:rFonts w:asciiTheme="majorBidi" w:hAnsiTheme="majorBidi" w:cstheme="majorBidi"/>
          <w:bCs/>
          <w:color w:val="000000"/>
        </w:rPr>
        <w:t>araf</w:t>
      </w:r>
      <w:r w:rsidR="00836317" w:rsidRPr="00F25040">
        <w:rPr>
          <w:rFonts w:asciiTheme="majorBidi" w:hAnsiTheme="majorBidi" w:cstheme="majorBidi"/>
          <w:bCs/>
          <w:color w:val="000000"/>
        </w:rPr>
        <w:t xml:space="preserve">lar </w:t>
      </w:r>
      <w:r w:rsidR="000A170E">
        <w:rPr>
          <w:rFonts w:asciiTheme="majorBidi" w:hAnsiTheme="majorBidi" w:cstheme="majorBidi"/>
          <w:bCs/>
          <w:color w:val="000000"/>
        </w:rPr>
        <w:t>protokol</w:t>
      </w:r>
      <w:r w:rsidR="00836317" w:rsidRPr="00F25040">
        <w:rPr>
          <w:rFonts w:asciiTheme="majorBidi" w:hAnsiTheme="majorBidi" w:cstheme="majorBidi"/>
          <w:bCs/>
          <w:color w:val="000000"/>
        </w:rPr>
        <w:t>den doğan hak ve yükümlülüklerini</w:t>
      </w:r>
      <w:r w:rsidR="00F97F14" w:rsidRPr="00F25040">
        <w:rPr>
          <w:rFonts w:asciiTheme="majorBidi" w:hAnsiTheme="majorBidi" w:cstheme="majorBidi"/>
          <w:bCs/>
          <w:color w:val="000000"/>
        </w:rPr>
        <w:t xml:space="preserve"> her iki </w:t>
      </w:r>
      <w:r w:rsidR="000A170E">
        <w:rPr>
          <w:rFonts w:asciiTheme="majorBidi" w:hAnsiTheme="majorBidi" w:cstheme="majorBidi"/>
          <w:bCs/>
          <w:color w:val="000000"/>
        </w:rPr>
        <w:t>taraf</w:t>
      </w:r>
      <w:r w:rsidR="00F97F14" w:rsidRPr="00F25040">
        <w:rPr>
          <w:rFonts w:asciiTheme="majorBidi" w:hAnsiTheme="majorBidi" w:cstheme="majorBidi"/>
          <w:bCs/>
          <w:color w:val="000000"/>
        </w:rPr>
        <w:t>ın</w:t>
      </w:r>
      <w:r w:rsidR="008A1873" w:rsidRPr="00F25040">
        <w:rPr>
          <w:rFonts w:asciiTheme="majorBidi" w:hAnsiTheme="majorBidi" w:cstheme="majorBidi"/>
          <w:bCs/>
          <w:color w:val="000000"/>
        </w:rPr>
        <w:t xml:space="preserve"> </w:t>
      </w:r>
      <w:r w:rsidR="00F97F14" w:rsidRPr="00F25040">
        <w:rPr>
          <w:rFonts w:asciiTheme="majorBidi" w:hAnsiTheme="majorBidi" w:cstheme="majorBidi"/>
          <w:bCs/>
          <w:color w:val="000000"/>
        </w:rPr>
        <w:t xml:space="preserve">da </w:t>
      </w:r>
      <w:r w:rsidR="00836317" w:rsidRPr="00F25040">
        <w:rPr>
          <w:rFonts w:asciiTheme="majorBidi" w:hAnsiTheme="majorBidi" w:cstheme="majorBidi"/>
          <w:bCs/>
          <w:color w:val="000000"/>
        </w:rPr>
        <w:t xml:space="preserve">yazılı </w:t>
      </w:r>
      <w:r w:rsidR="008B7C36" w:rsidRPr="00F25040">
        <w:rPr>
          <w:rFonts w:asciiTheme="majorBidi" w:hAnsiTheme="majorBidi" w:cstheme="majorBidi"/>
          <w:bCs/>
          <w:color w:val="000000"/>
        </w:rPr>
        <w:t>muvafakati</w:t>
      </w:r>
      <w:r w:rsidR="00836317" w:rsidRPr="00F25040">
        <w:rPr>
          <w:rFonts w:asciiTheme="majorBidi" w:hAnsiTheme="majorBidi" w:cstheme="majorBidi"/>
          <w:bCs/>
          <w:color w:val="000000"/>
        </w:rPr>
        <w:t xml:space="preserve"> olmadan 3. </w:t>
      </w:r>
      <w:r w:rsidR="00F67325" w:rsidRPr="00F25040">
        <w:rPr>
          <w:rFonts w:asciiTheme="majorBidi" w:hAnsiTheme="majorBidi" w:cstheme="majorBidi"/>
          <w:bCs/>
          <w:color w:val="000000"/>
        </w:rPr>
        <w:t>k</w:t>
      </w:r>
      <w:r w:rsidR="00836317" w:rsidRPr="00F25040">
        <w:rPr>
          <w:rFonts w:asciiTheme="majorBidi" w:hAnsiTheme="majorBidi" w:cstheme="majorBidi"/>
          <w:bCs/>
          <w:color w:val="000000"/>
        </w:rPr>
        <w:t>işi</w:t>
      </w:r>
      <w:r w:rsidR="00A20F93" w:rsidRPr="00F25040">
        <w:rPr>
          <w:rFonts w:asciiTheme="majorBidi" w:hAnsiTheme="majorBidi" w:cstheme="majorBidi"/>
          <w:bCs/>
          <w:color w:val="000000"/>
        </w:rPr>
        <w:t xml:space="preserve">lere ya da </w:t>
      </w:r>
      <w:r w:rsidR="00836317" w:rsidRPr="00F25040">
        <w:rPr>
          <w:rFonts w:asciiTheme="majorBidi" w:hAnsiTheme="majorBidi" w:cstheme="majorBidi"/>
          <w:bCs/>
          <w:color w:val="000000"/>
        </w:rPr>
        <w:t>kuru</w:t>
      </w:r>
      <w:r w:rsidR="00F97F14" w:rsidRPr="00F25040">
        <w:rPr>
          <w:rFonts w:asciiTheme="majorBidi" w:hAnsiTheme="majorBidi" w:cstheme="majorBidi"/>
          <w:bCs/>
          <w:color w:val="000000"/>
        </w:rPr>
        <w:t>luşlara devrede</w:t>
      </w:r>
      <w:r w:rsidR="008B7C36" w:rsidRPr="00F25040">
        <w:rPr>
          <w:rFonts w:asciiTheme="majorBidi" w:hAnsiTheme="majorBidi" w:cstheme="majorBidi"/>
          <w:bCs/>
          <w:color w:val="000000"/>
        </w:rPr>
        <w:t>me</w:t>
      </w:r>
      <w:r w:rsidR="00D17D25" w:rsidRPr="00F25040">
        <w:rPr>
          <w:rFonts w:asciiTheme="majorBidi" w:hAnsiTheme="majorBidi" w:cstheme="majorBidi"/>
          <w:bCs/>
          <w:color w:val="000000"/>
        </w:rPr>
        <w:t>zler</w:t>
      </w:r>
      <w:r w:rsidR="008B7C36" w:rsidRPr="00F25040">
        <w:rPr>
          <w:rFonts w:asciiTheme="majorBidi" w:hAnsiTheme="majorBidi" w:cstheme="majorBidi"/>
          <w:bCs/>
          <w:color w:val="000000"/>
        </w:rPr>
        <w:t>.</w:t>
      </w:r>
    </w:p>
    <w:p w14:paraId="1F8E68B6" w14:textId="4931D517" w:rsidR="005831E5" w:rsidRPr="000D4678" w:rsidRDefault="000D4678" w:rsidP="000D4678">
      <w:pPr>
        <w:pStyle w:val="p2"/>
        <w:spacing w:before="240" w:beforeAutospacing="0" w:after="120" w:afterAutospacing="0" w:line="276" w:lineRule="auto"/>
        <w:ind w:firstLine="567"/>
        <w:jc w:val="both"/>
        <w:rPr>
          <w:rStyle w:val="apple-converted-space"/>
          <w:rFonts w:asciiTheme="majorBidi" w:hAnsiTheme="majorBidi" w:cstheme="majorBidi"/>
          <w:b/>
          <w:color w:val="000000"/>
          <w:sz w:val="28"/>
          <w:szCs w:val="28"/>
        </w:rPr>
      </w:pPr>
      <w:r>
        <w:rPr>
          <w:rStyle w:val="apple-converted-space"/>
          <w:rFonts w:asciiTheme="majorBidi" w:hAnsiTheme="majorBidi" w:cstheme="majorBidi"/>
          <w:b/>
          <w:color w:val="000000"/>
          <w:sz w:val="28"/>
          <w:szCs w:val="28"/>
        </w:rPr>
        <w:t>P</w:t>
      </w:r>
      <w:r w:rsidR="000A170E" w:rsidRPr="000D4678">
        <w:rPr>
          <w:rStyle w:val="apple-converted-space"/>
          <w:rFonts w:asciiTheme="majorBidi" w:hAnsiTheme="majorBidi" w:cstheme="majorBidi"/>
          <w:b/>
          <w:color w:val="000000"/>
          <w:sz w:val="28"/>
          <w:szCs w:val="28"/>
        </w:rPr>
        <w:t>rotokol</w:t>
      </w:r>
      <w:r w:rsidR="005831E5" w:rsidRPr="000D4678">
        <w:rPr>
          <w:rStyle w:val="apple-converted-space"/>
          <w:rFonts w:asciiTheme="majorBidi" w:hAnsiTheme="majorBidi" w:cstheme="majorBidi"/>
          <w:b/>
          <w:color w:val="000000"/>
          <w:sz w:val="28"/>
          <w:szCs w:val="28"/>
        </w:rPr>
        <w:t xml:space="preserve"> </w:t>
      </w:r>
      <w:r w:rsidR="003B3DB8" w:rsidRPr="000D4678">
        <w:rPr>
          <w:rStyle w:val="apple-converted-space"/>
          <w:rFonts w:asciiTheme="majorBidi" w:hAnsiTheme="majorBidi" w:cstheme="majorBidi"/>
          <w:b/>
          <w:color w:val="000000"/>
          <w:sz w:val="28"/>
          <w:szCs w:val="28"/>
        </w:rPr>
        <w:t>Süresi v</w:t>
      </w:r>
      <w:r w:rsidR="0028435D" w:rsidRPr="000D4678">
        <w:rPr>
          <w:rStyle w:val="apple-converted-space"/>
          <w:rFonts w:asciiTheme="majorBidi" w:hAnsiTheme="majorBidi" w:cstheme="majorBidi"/>
          <w:b/>
          <w:color w:val="000000"/>
          <w:sz w:val="28"/>
          <w:szCs w:val="28"/>
        </w:rPr>
        <w:t>e Fesih</w:t>
      </w:r>
    </w:p>
    <w:p w14:paraId="620BD650" w14:textId="48ECFC44" w:rsidR="00A040C7" w:rsidRPr="00F25040" w:rsidRDefault="00DF5357" w:rsidP="00C45A4E">
      <w:pPr>
        <w:pStyle w:val="p2"/>
        <w:spacing w:before="240" w:beforeAutospacing="0" w:after="120" w:afterAutospacing="0" w:line="276" w:lineRule="auto"/>
        <w:ind w:firstLine="567"/>
        <w:jc w:val="both"/>
        <w:rPr>
          <w:rFonts w:asciiTheme="majorBidi" w:hAnsiTheme="majorBidi" w:cstheme="majorBidi"/>
        </w:rPr>
      </w:pPr>
      <w:r>
        <w:rPr>
          <w:rFonts w:asciiTheme="majorBidi" w:hAnsiTheme="majorBidi" w:cstheme="majorBidi"/>
          <w:b/>
        </w:rPr>
        <w:t>Madde</w:t>
      </w:r>
      <w:r w:rsidR="005831E5" w:rsidRPr="00F25040">
        <w:rPr>
          <w:rFonts w:asciiTheme="majorBidi" w:hAnsiTheme="majorBidi" w:cstheme="majorBidi"/>
          <w:b/>
        </w:rPr>
        <w:t xml:space="preserve"> </w:t>
      </w:r>
      <w:r w:rsidR="00C45A4E">
        <w:rPr>
          <w:rFonts w:asciiTheme="majorBidi" w:hAnsiTheme="majorBidi" w:cstheme="majorBidi"/>
          <w:b/>
        </w:rPr>
        <w:t>6</w:t>
      </w:r>
      <w:r w:rsidR="005831E5" w:rsidRPr="00F25040">
        <w:rPr>
          <w:rFonts w:asciiTheme="majorBidi" w:hAnsiTheme="majorBidi" w:cstheme="majorBidi"/>
          <w:b/>
        </w:rPr>
        <w:t xml:space="preserve">- </w:t>
      </w:r>
      <w:r w:rsidR="005831E5" w:rsidRPr="00F25040">
        <w:rPr>
          <w:rFonts w:asciiTheme="majorBidi" w:hAnsiTheme="majorBidi" w:cstheme="majorBidi"/>
        </w:rPr>
        <w:t xml:space="preserve">(1) </w:t>
      </w:r>
      <w:r w:rsidR="00A040C7" w:rsidRPr="00F25040">
        <w:rPr>
          <w:rFonts w:asciiTheme="majorBidi" w:hAnsiTheme="majorBidi" w:cstheme="majorBidi"/>
        </w:rPr>
        <w:t xml:space="preserve">Bu </w:t>
      </w:r>
      <w:r w:rsidR="000A170E">
        <w:rPr>
          <w:rFonts w:asciiTheme="majorBidi" w:hAnsiTheme="majorBidi" w:cstheme="majorBidi"/>
        </w:rPr>
        <w:t>protokol</w:t>
      </w:r>
      <w:r w:rsidR="00A040C7" w:rsidRPr="00F25040">
        <w:rPr>
          <w:rFonts w:asciiTheme="majorBidi" w:hAnsiTheme="majorBidi" w:cstheme="majorBidi"/>
        </w:rPr>
        <w:t xml:space="preserve"> imzalandığı tarihten itibaren 3 (üç) yıl süre ile geçerlidir</w:t>
      </w:r>
      <w:r w:rsidR="000A170E">
        <w:rPr>
          <w:rFonts w:asciiTheme="majorBidi" w:hAnsiTheme="majorBidi" w:cstheme="majorBidi"/>
        </w:rPr>
        <w:t>. Taraf</w:t>
      </w:r>
      <w:r w:rsidR="00A040C7" w:rsidRPr="00F25040">
        <w:rPr>
          <w:rFonts w:asciiTheme="majorBidi" w:hAnsiTheme="majorBidi" w:cstheme="majorBidi"/>
        </w:rPr>
        <w:t xml:space="preserve">lardan herhangi biri sürenin bitiminden 30 (otuz) gün önce </w:t>
      </w:r>
      <w:r w:rsidR="000A170E">
        <w:rPr>
          <w:rFonts w:asciiTheme="majorBidi" w:hAnsiTheme="majorBidi" w:cstheme="majorBidi"/>
        </w:rPr>
        <w:t>protokol</w:t>
      </w:r>
      <w:r w:rsidR="00A040C7" w:rsidRPr="00F25040">
        <w:rPr>
          <w:rFonts w:asciiTheme="majorBidi" w:hAnsiTheme="majorBidi" w:cstheme="majorBidi"/>
        </w:rPr>
        <w:t xml:space="preserve">ün iptaline ilişkin talepte bulunmadığı takdirde </w:t>
      </w:r>
      <w:r w:rsidR="000A170E">
        <w:rPr>
          <w:rFonts w:asciiTheme="majorBidi" w:hAnsiTheme="majorBidi" w:cstheme="majorBidi"/>
        </w:rPr>
        <w:t>protokol</w:t>
      </w:r>
      <w:r w:rsidR="00A040C7" w:rsidRPr="00F25040">
        <w:rPr>
          <w:rFonts w:asciiTheme="majorBidi" w:hAnsiTheme="majorBidi" w:cstheme="majorBidi"/>
        </w:rPr>
        <w:t xml:space="preserve"> aynı şartlarda 3 (üç) yıl daha yenilenmiş sayılır.</w:t>
      </w:r>
    </w:p>
    <w:p w14:paraId="78EFF028" w14:textId="1A7C754B" w:rsidR="00A040C7" w:rsidRPr="00F25040" w:rsidRDefault="00A040C7" w:rsidP="00A040C7">
      <w:pPr>
        <w:pStyle w:val="p2"/>
        <w:spacing w:before="240" w:after="120" w:line="276" w:lineRule="auto"/>
        <w:ind w:firstLine="567"/>
        <w:rPr>
          <w:rFonts w:asciiTheme="majorBidi" w:hAnsiTheme="majorBidi" w:cstheme="majorBidi"/>
        </w:rPr>
      </w:pPr>
      <w:r w:rsidRPr="00F25040">
        <w:rPr>
          <w:rFonts w:asciiTheme="majorBidi" w:hAnsiTheme="majorBidi" w:cstheme="majorBidi"/>
        </w:rPr>
        <w:lastRenderedPageBreak/>
        <w:t xml:space="preserve">(2) Bu </w:t>
      </w:r>
      <w:r w:rsidR="000A170E">
        <w:rPr>
          <w:rFonts w:asciiTheme="majorBidi" w:hAnsiTheme="majorBidi" w:cstheme="majorBidi"/>
        </w:rPr>
        <w:t>protokol</w:t>
      </w:r>
      <w:r w:rsidRPr="00F25040">
        <w:rPr>
          <w:rFonts w:asciiTheme="majorBidi" w:hAnsiTheme="majorBidi" w:cstheme="majorBidi"/>
        </w:rPr>
        <w:t xml:space="preserve">ün mücbir sebep nedenleri haricinde süresinden önce sona erdirilmesi durumunda fesih iradesinin ortaya koyulmasından önce başlamış ve devam eden faaliyetler, </w:t>
      </w:r>
      <w:r w:rsidR="000A170E">
        <w:rPr>
          <w:rFonts w:asciiTheme="majorBidi" w:hAnsiTheme="majorBidi" w:cstheme="majorBidi"/>
        </w:rPr>
        <w:t>protokol</w:t>
      </w:r>
      <w:r w:rsidRPr="00F25040">
        <w:rPr>
          <w:rFonts w:asciiTheme="majorBidi" w:hAnsiTheme="majorBidi" w:cstheme="majorBidi"/>
        </w:rPr>
        <w:t xml:space="preserve"> kapsamında devam edip tamamlanacaktır. </w:t>
      </w:r>
    </w:p>
    <w:p w14:paraId="54968348" w14:textId="53E5CFB4" w:rsidR="00A040C7" w:rsidRPr="00F25040" w:rsidRDefault="00A040C7" w:rsidP="00A040C7">
      <w:pPr>
        <w:pStyle w:val="p2"/>
        <w:spacing w:before="240" w:after="120" w:line="276" w:lineRule="auto"/>
        <w:ind w:firstLine="567"/>
        <w:jc w:val="both"/>
        <w:rPr>
          <w:rFonts w:asciiTheme="majorBidi" w:hAnsiTheme="majorBidi" w:cstheme="majorBidi"/>
        </w:rPr>
      </w:pPr>
      <w:r w:rsidRPr="00F25040">
        <w:rPr>
          <w:rFonts w:asciiTheme="majorBidi" w:hAnsiTheme="majorBidi" w:cstheme="majorBidi"/>
        </w:rPr>
        <w:t xml:space="preserve">(3) </w:t>
      </w:r>
      <w:r w:rsidR="000E7E88">
        <w:rPr>
          <w:rFonts w:asciiTheme="majorBidi" w:hAnsiTheme="majorBidi" w:cstheme="majorBidi"/>
        </w:rPr>
        <w:t>T</w:t>
      </w:r>
      <w:r w:rsidR="000A170E">
        <w:rPr>
          <w:rFonts w:asciiTheme="majorBidi" w:hAnsiTheme="majorBidi" w:cstheme="majorBidi"/>
        </w:rPr>
        <w:t>araf</w:t>
      </w:r>
      <w:r w:rsidRPr="00F25040">
        <w:rPr>
          <w:rFonts w:asciiTheme="majorBidi" w:hAnsiTheme="majorBidi" w:cstheme="majorBidi"/>
        </w:rPr>
        <w:t xml:space="preserve">lar arasında bu </w:t>
      </w:r>
      <w:r w:rsidR="000A170E">
        <w:rPr>
          <w:rFonts w:asciiTheme="majorBidi" w:hAnsiTheme="majorBidi" w:cstheme="majorBidi"/>
        </w:rPr>
        <w:t>protokol</w:t>
      </w:r>
      <w:r w:rsidRPr="00F25040">
        <w:rPr>
          <w:rFonts w:asciiTheme="majorBidi" w:hAnsiTheme="majorBidi" w:cstheme="majorBidi"/>
        </w:rPr>
        <w:t xml:space="preserve">ün maddelerinden herhangi birinin uygulanması ve yorumlanmasından doğan her türlü anlaşmazlık ve uyuşmazlık, karşılıklı fikir alış-verişi ve müzakereler yoluyla barışçıl bir şekilde çözülecektir. </w:t>
      </w:r>
    </w:p>
    <w:p w14:paraId="2D374915" w14:textId="28448A1C" w:rsidR="00A040C7" w:rsidRPr="00F25040" w:rsidRDefault="00A040C7" w:rsidP="00A040C7">
      <w:pPr>
        <w:pStyle w:val="p2"/>
        <w:spacing w:before="240" w:after="120" w:line="276" w:lineRule="auto"/>
        <w:ind w:firstLine="567"/>
        <w:jc w:val="both"/>
        <w:rPr>
          <w:rFonts w:asciiTheme="majorBidi" w:hAnsiTheme="majorBidi" w:cstheme="majorBidi"/>
        </w:rPr>
      </w:pPr>
      <w:r w:rsidRPr="00F25040">
        <w:rPr>
          <w:rFonts w:asciiTheme="majorBidi" w:hAnsiTheme="majorBidi" w:cstheme="majorBidi"/>
        </w:rPr>
        <w:t xml:space="preserve">(4) </w:t>
      </w:r>
      <w:r w:rsidR="000E7E88">
        <w:rPr>
          <w:rFonts w:asciiTheme="majorBidi" w:hAnsiTheme="majorBidi" w:cstheme="majorBidi"/>
        </w:rPr>
        <w:t>T</w:t>
      </w:r>
      <w:r w:rsidR="000A170E">
        <w:rPr>
          <w:rFonts w:asciiTheme="majorBidi" w:hAnsiTheme="majorBidi" w:cstheme="majorBidi"/>
        </w:rPr>
        <w:t>araf</w:t>
      </w:r>
      <w:r w:rsidRPr="00F25040">
        <w:rPr>
          <w:rFonts w:asciiTheme="majorBidi" w:hAnsiTheme="majorBidi" w:cstheme="majorBidi"/>
        </w:rPr>
        <w:t>lar, diğer tarafın iş bu protokolden kaynaklanan yükümlülüklerini yerine getirmemesi veya mücbir sebep [doğal afet(</w:t>
      </w:r>
      <w:proofErr w:type="spellStart"/>
      <w:r w:rsidRPr="00F25040">
        <w:rPr>
          <w:rFonts w:asciiTheme="majorBidi" w:hAnsiTheme="majorBidi" w:cstheme="majorBidi"/>
        </w:rPr>
        <w:t>ler</w:t>
      </w:r>
      <w:proofErr w:type="spellEnd"/>
      <w:r w:rsidRPr="00F25040">
        <w:rPr>
          <w:rFonts w:asciiTheme="majorBidi" w:hAnsiTheme="majorBidi" w:cstheme="majorBidi"/>
        </w:rPr>
        <w:t>), salgın hastalık, su baskını, deprem, yangın] durumlarında yazılı olarak protokolü tek taraflı feshetme hakkına sahiptirler.</w:t>
      </w:r>
    </w:p>
    <w:p w14:paraId="258E0743" w14:textId="0950331D" w:rsidR="000D04D2" w:rsidRPr="00F25040" w:rsidRDefault="00B01CF8" w:rsidP="00A040C7">
      <w:pPr>
        <w:pStyle w:val="p2"/>
        <w:spacing w:before="240" w:beforeAutospacing="0" w:after="120" w:afterAutospacing="0" w:line="360" w:lineRule="auto"/>
        <w:ind w:firstLine="567"/>
        <w:jc w:val="both"/>
        <w:rPr>
          <w:rFonts w:asciiTheme="majorBidi" w:hAnsiTheme="majorBidi" w:cstheme="majorBidi"/>
          <w:color w:val="000000"/>
        </w:rPr>
      </w:pPr>
      <w:r w:rsidRPr="00F25040">
        <w:rPr>
          <w:rFonts w:asciiTheme="majorBidi" w:hAnsiTheme="majorBidi" w:cstheme="majorBidi"/>
        </w:rPr>
        <w:t>(</w:t>
      </w:r>
      <w:r w:rsidR="00A040C7" w:rsidRPr="00F25040">
        <w:rPr>
          <w:rFonts w:asciiTheme="majorBidi" w:hAnsiTheme="majorBidi" w:cstheme="majorBidi"/>
        </w:rPr>
        <w:t>5</w:t>
      </w:r>
      <w:r w:rsidRPr="00F25040">
        <w:rPr>
          <w:rFonts w:asciiTheme="majorBidi" w:hAnsiTheme="majorBidi" w:cstheme="majorBidi"/>
        </w:rPr>
        <w:t>)</w:t>
      </w:r>
      <w:r w:rsidR="00282D4A" w:rsidRPr="00F25040">
        <w:rPr>
          <w:rFonts w:asciiTheme="majorBidi" w:hAnsiTheme="majorBidi" w:cstheme="majorBidi"/>
        </w:rPr>
        <w:t xml:space="preserve"> </w:t>
      </w:r>
      <w:r w:rsidR="00A040C7" w:rsidRPr="00F25040">
        <w:rPr>
          <w:rFonts w:asciiTheme="majorBidi" w:hAnsiTheme="majorBidi" w:cstheme="majorBidi"/>
        </w:rPr>
        <w:t xml:space="preserve">Yukarıda belirtilen hususlar dışında </w:t>
      </w:r>
      <w:r w:rsidR="000A170E">
        <w:rPr>
          <w:rFonts w:asciiTheme="majorBidi" w:hAnsiTheme="majorBidi" w:cstheme="majorBidi"/>
        </w:rPr>
        <w:t>taraf</w:t>
      </w:r>
      <w:r w:rsidR="00282D4A" w:rsidRPr="00F25040">
        <w:rPr>
          <w:rFonts w:asciiTheme="majorBidi" w:hAnsiTheme="majorBidi" w:cstheme="majorBidi"/>
        </w:rPr>
        <w:t xml:space="preserve">lar 3 (üç) ay öncesinden </w:t>
      </w:r>
      <w:r w:rsidRPr="00F25040">
        <w:rPr>
          <w:rFonts w:asciiTheme="majorBidi" w:hAnsiTheme="majorBidi" w:cstheme="majorBidi"/>
        </w:rPr>
        <w:t xml:space="preserve">gerekçeli ve yazılı olarak </w:t>
      </w:r>
      <w:r w:rsidR="00282D4A" w:rsidRPr="00F25040">
        <w:rPr>
          <w:rFonts w:asciiTheme="majorBidi" w:hAnsiTheme="majorBidi" w:cstheme="majorBidi"/>
        </w:rPr>
        <w:t xml:space="preserve">bildirimde bulunmak şartıyla tek taraflı olarak </w:t>
      </w:r>
      <w:r w:rsidR="00A040C7" w:rsidRPr="00F25040">
        <w:rPr>
          <w:rFonts w:asciiTheme="majorBidi" w:hAnsiTheme="majorBidi" w:cstheme="majorBidi"/>
        </w:rPr>
        <w:t xml:space="preserve">da </w:t>
      </w:r>
      <w:r w:rsidR="00282D4A" w:rsidRPr="00F25040">
        <w:rPr>
          <w:rFonts w:asciiTheme="majorBidi" w:hAnsiTheme="majorBidi" w:cstheme="majorBidi"/>
        </w:rPr>
        <w:t xml:space="preserve">fesih </w:t>
      </w:r>
      <w:r w:rsidR="00282D4A" w:rsidRPr="00F25040">
        <w:rPr>
          <w:rFonts w:asciiTheme="majorBidi" w:hAnsiTheme="majorBidi" w:cstheme="majorBidi"/>
          <w:color w:val="000000"/>
        </w:rPr>
        <w:t>hakkını kullanabilir.</w:t>
      </w:r>
    </w:p>
    <w:p w14:paraId="3CB01AD6" w14:textId="1E46B25F" w:rsidR="00A040C7" w:rsidRPr="00F25040" w:rsidRDefault="00B01CF8" w:rsidP="00591BC3">
      <w:pPr>
        <w:pStyle w:val="p2"/>
        <w:spacing w:before="240" w:beforeAutospacing="0" w:after="120" w:afterAutospacing="0" w:line="360" w:lineRule="auto"/>
        <w:ind w:firstLine="567"/>
        <w:jc w:val="both"/>
        <w:rPr>
          <w:rFonts w:asciiTheme="majorBidi" w:hAnsiTheme="majorBidi" w:cstheme="majorBidi"/>
          <w:color w:val="000000"/>
        </w:rPr>
      </w:pPr>
      <w:r w:rsidRPr="00F25040">
        <w:rPr>
          <w:rFonts w:asciiTheme="majorBidi" w:hAnsiTheme="majorBidi" w:cstheme="majorBidi"/>
          <w:color w:val="000000"/>
        </w:rPr>
        <w:t>(</w:t>
      </w:r>
      <w:r w:rsidR="00591BC3">
        <w:rPr>
          <w:rFonts w:asciiTheme="majorBidi" w:hAnsiTheme="majorBidi" w:cstheme="majorBidi"/>
          <w:color w:val="000000"/>
        </w:rPr>
        <w:t>6</w:t>
      </w:r>
      <w:r w:rsidRPr="00F25040">
        <w:rPr>
          <w:rFonts w:asciiTheme="majorBidi" w:hAnsiTheme="majorBidi" w:cstheme="majorBidi"/>
          <w:color w:val="000000"/>
        </w:rPr>
        <w:t xml:space="preserve">) </w:t>
      </w:r>
      <w:r w:rsidR="000E7E88">
        <w:rPr>
          <w:rFonts w:asciiTheme="majorBidi" w:hAnsiTheme="majorBidi" w:cstheme="majorBidi"/>
          <w:color w:val="000000"/>
        </w:rPr>
        <w:t>T</w:t>
      </w:r>
      <w:r w:rsidR="000A170E">
        <w:rPr>
          <w:rFonts w:asciiTheme="majorBidi" w:hAnsiTheme="majorBidi" w:cstheme="majorBidi"/>
          <w:color w:val="000000"/>
        </w:rPr>
        <w:t>araf</w:t>
      </w:r>
      <w:r w:rsidRPr="00F25040">
        <w:rPr>
          <w:rFonts w:asciiTheme="majorBidi" w:hAnsiTheme="majorBidi" w:cstheme="majorBidi"/>
          <w:color w:val="000000"/>
        </w:rPr>
        <w:t xml:space="preserve">lardan birinin bu </w:t>
      </w:r>
      <w:r w:rsidR="000A170E">
        <w:rPr>
          <w:rFonts w:asciiTheme="majorBidi" w:hAnsiTheme="majorBidi" w:cstheme="majorBidi"/>
          <w:color w:val="000000"/>
        </w:rPr>
        <w:t>protokol</w:t>
      </w:r>
      <w:r w:rsidRPr="00F25040">
        <w:rPr>
          <w:rFonts w:asciiTheme="majorBidi" w:hAnsiTheme="majorBidi" w:cstheme="majorBidi"/>
          <w:color w:val="000000"/>
        </w:rPr>
        <w:t xml:space="preserve"> hükü</w:t>
      </w:r>
      <w:r w:rsidR="004F3EB1" w:rsidRPr="00F25040">
        <w:rPr>
          <w:rFonts w:asciiTheme="majorBidi" w:hAnsiTheme="majorBidi" w:cstheme="majorBidi"/>
          <w:color w:val="000000"/>
        </w:rPr>
        <w:t>mlerinden doğan yükümlülükleri yerine getirmemesi durumunda,</w:t>
      </w:r>
      <w:r w:rsidRPr="00F25040">
        <w:rPr>
          <w:rFonts w:asciiTheme="majorBidi" w:hAnsiTheme="majorBidi" w:cstheme="majorBidi"/>
          <w:color w:val="000000"/>
        </w:rPr>
        <w:t xml:space="preserve"> yükümlülüğün yerine getirilmesi gerektiği karşı </w:t>
      </w:r>
      <w:r w:rsidR="000A170E">
        <w:rPr>
          <w:rFonts w:asciiTheme="majorBidi" w:hAnsiTheme="majorBidi" w:cstheme="majorBidi"/>
          <w:color w:val="000000"/>
        </w:rPr>
        <w:t>taraf</w:t>
      </w:r>
      <w:r w:rsidR="00F67325" w:rsidRPr="00F25040">
        <w:rPr>
          <w:rFonts w:asciiTheme="majorBidi" w:hAnsiTheme="majorBidi" w:cstheme="majorBidi"/>
          <w:color w:val="000000"/>
        </w:rPr>
        <w:t>a yazılı olarak tebliğ edilir.</w:t>
      </w:r>
      <w:r w:rsidRPr="00F25040">
        <w:rPr>
          <w:rFonts w:asciiTheme="majorBidi" w:hAnsiTheme="majorBidi" w:cstheme="majorBidi"/>
          <w:color w:val="000000"/>
        </w:rPr>
        <w:t xml:space="preserve"> Tebliğden itibaren 30 (otuz) günlük süre sonunda bu yükümlülük yerine getirilmezse diğer </w:t>
      </w:r>
      <w:r w:rsidR="000A170E">
        <w:rPr>
          <w:rFonts w:asciiTheme="majorBidi" w:hAnsiTheme="majorBidi" w:cstheme="majorBidi"/>
          <w:color w:val="000000"/>
        </w:rPr>
        <w:t>taraf</w:t>
      </w:r>
      <w:r w:rsidRPr="00F25040">
        <w:rPr>
          <w:rFonts w:asciiTheme="majorBidi" w:hAnsiTheme="majorBidi" w:cstheme="majorBidi"/>
          <w:color w:val="000000"/>
        </w:rPr>
        <w:t xml:space="preserve"> </w:t>
      </w:r>
      <w:r w:rsidR="000A170E">
        <w:rPr>
          <w:rFonts w:asciiTheme="majorBidi" w:hAnsiTheme="majorBidi" w:cstheme="majorBidi"/>
          <w:color w:val="000000"/>
        </w:rPr>
        <w:t>protokol</w:t>
      </w:r>
      <w:r w:rsidRPr="00F25040">
        <w:rPr>
          <w:rFonts w:asciiTheme="majorBidi" w:hAnsiTheme="majorBidi" w:cstheme="majorBidi"/>
          <w:color w:val="000000"/>
        </w:rPr>
        <w:t>ü tek taraflı feshedebilir.</w:t>
      </w:r>
    </w:p>
    <w:p w14:paraId="72E44858" w14:textId="74112DCF" w:rsidR="00A040C7" w:rsidRPr="000D4678" w:rsidRDefault="00A040C7" w:rsidP="00A040C7">
      <w:pPr>
        <w:pStyle w:val="p2"/>
        <w:spacing w:before="240" w:beforeAutospacing="0" w:after="120" w:afterAutospacing="0" w:line="276" w:lineRule="auto"/>
        <w:ind w:firstLine="567"/>
        <w:jc w:val="both"/>
        <w:rPr>
          <w:rFonts w:asciiTheme="majorBidi" w:hAnsiTheme="majorBidi" w:cstheme="majorBidi"/>
          <w:b/>
          <w:bCs/>
          <w:color w:val="000000"/>
          <w:sz w:val="28"/>
          <w:szCs w:val="28"/>
        </w:rPr>
      </w:pPr>
      <w:r w:rsidRPr="000D4678">
        <w:rPr>
          <w:rFonts w:asciiTheme="majorBidi" w:hAnsiTheme="majorBidi" w:cstheme="majorBidi"/>
          <w:b/>
          <w:bCs/>
          <w:color w:val="000000"/>
          <w:sz w:val="28"/>
          <w:szCs w:val="28"/>
        </w:rPr>
        <w:t xml:space="preserve">Hüküm Bulunmayan Haller ve Ek </w:t>
      </w:r>
      <w:r w:rsidR="000A170E" w:rsidRPr="000D4678">
        <w:rPr>
          <w:rFonts w:asciiTheme="majorBidi" w:hAnsiTheme="majorBidi" w:cstheme="majorBidi"/>
          <w:b/>
          <w:bCs/>
          <w:color w:val="000000"/>
          <w:sz w:val="28"/>
          <w:szCs w:val="28"/>
        </w:rPr>
        <w:t>protokol</w:t>
      </w:r>
      <w:r w:rsidRPr="000D4678">
        <w:rPr>
          <w:rFonts w:asciiTheme="majorBidi" w:hAnsiTheme="majorBidi" w:cstheme="majorBidi"/>
          <w:b/>
          <w:bCs/>
          <w:color w:val="000000"/>
          <w:sz w:val="28"/>
          <w:szCs w:val="28"/>
        </w:rPr>
        <w:t>ler</w:t>
      </w:r>
    </w:p>
    <w:p w14:paraId="3AB84C1C" w14:textId="47779DDC" w:rsidR="00A040C7" w:rsidRPr="00F25040" w:rsidRDefault="00DF5357" w:rsidP="00DF5357">
      <w:pPr>
        <w:pStyle w:val="p2"/>
        <w:spacing w:before="240" w:beforeAutospacing="0" w:after="120" w:afterAutospacing="0" w:line="360" w:lineRule="auto"/>
        <w:ind w:firstLine="567"/>
        <w:jc w:val="both"/>
        <w:rPr>
          <w:rFonts w:asciiTheme="majorBidi" w:hAnsiTheme="majorBidi" w:cstheme="majorBidi"/>
          <w:color w:val="000000"/>
        </w:rPr>
      </w:pPr>
      <w:r>
        <w:rPr>
          <w:rFonts w:asciiTheme="majorBidi" w:hAnsiTheme="majorBidi" w:cstheme="majorBidi"/>
          <w:b/>
          <w:bCs/>
          <w:color w:val="000000"/>
        </w:rPr>
        <w:t>Madde</w:t>
      </w:r>
      <w:r w:rsidR="00A040C7" w:rsidRPr="00F25040">
        <w:rPr>
          <w:rFonts w:asciiTheme="majorBidi" w:hAnsiTheme="majorBidi" w:cstheme="majorBidi"/>
          <w:b/>
          <w:bCs/>
          <w:color w:val="000000"/>
        </w:rPr>
        <w:t xml:space="preserve"> </w:t>
      </w:r>
      <w:r w:rsidR="00C45A4E">
        <w:rPr>
          <w:rFonts w:asciiTheme="majorBidi" w:hAnsiTheme="majorBidi" w:cstheme="majorBidi"/>
          <w:b/>
          <w:bCs/>
          <w:color w:val="000000"/>
        </w:rPr>
        <w:t>7</w:t>
      </w:r>
      <w:r w:rsidR="00A040C7" w:rsidRPr="00F25040">
        <w:rPr>
          <w:rFonts w:asciiTheme="majorBidi" w:hAnsiTheme="majorBidi" w:cstheme="majorBidi"/>
          <w:b/>
          <w:bCs/>
          <w:color w:val="000000"/>
        </w:rPr>
        <w:t>-</w:t>
      </w:r>
      <w:r w:rsidR="00A040C7" w:rsidRPr="00F25040">
        <w:rPr>
          <w:rFonts w:asciiTheme="majorBidi" w:hAnsiTheme="majorBidi" w:cstheme="majorBidi"/>
          <w:color w:val="000000"/>
        </w:rPr>
        <w:t xml:space="preserve"> Bu </w:t>
      </w:r>
      <w:r w:rsidR="000A170E">
        <w:rPr>
          <w:rFonts w:asciiTheme="majorBidi" w:hAnsiTheme="majorBidi" w:cstheme="majorBidi"/>
          <w:color w:val="000000"/>
        </w:rPr>
        <w:t>protokol</w:t>
      </w:r>
      <w:r w:rsidR="00A040C7" w:rsidRPr="00F25040">
        <w:rPr>
          <w:rFonts w:asciiTheme="majorBidi" w:hAnsiTheme="majorBidi" w:cstheme="majorBidi"/>
          <w:color w:val="000000"/>
        </w:rPr>
        <w:t xml:space="preserve">de belirlenmemiş hususlar ya da ihtiyaç duyulan diğer konular karşılıklı görüşmelerde varılacak mutabakat çerçevesinde çözümlenerek </w:t>
      </w:r>
      <w:r w:rsidR="000A170E">
        <w:rPr>
          <w:rFonts w:asciiTheme="majorBidi" w:hAnsiTheme="majorBidi" w:cstheme="majorBidi"/>
          <w:color w:val="000000"/>
        </w:rPr>
        <w:t>taraf</w:t>
      </w:r>
      <w:r w:rsidR="00A040C7" w:rsidRPr="00F25040">
        <w:rPr>
          <w:rFonts w:asciiTheme="majorBidi" w:hAnsiTheme="majorBidi" w:cstheme="majorBidi"/>
          <w:color w:val="000000"/>
        </w:rPr>
        <w:t xml:space="preserve">ların onayına sunulacaktır. </w:t>
      </w:r>
    </w:p>
    <w:p w14:paraId="0BB643C7" w14:textId="06D936CA" w:rsidR="00A040C7" w:rsidRPr="00F25040" w:rsidRDefault="00C45A4E" w:rsidP="00DF5357">
      <w:pPr>
        <w:pStyle w:val="p2"/>
        <w:spacing w:before="240" w:beforeAutospacing="0" w:after="120" w:afterAutospacing="0" w:line="360" w:lineRule="auto"/>
        <w:ind w:firstLine="567"/>
        <w:jc w:val="both"/>
        <w:rPr>
          <w:rFonts w:asciiTheme="majorBidi" w:hAnsiTheme="majorBidi" w:cstheme="majorBidi"/>
          <w:color w:val="000000"/>
        </w:rPr>
      </w:pPr>
      <w:r>
        <w:rPr>
          <w:rFonts w:asciiTheme="majorBidi" w:hAnsiTheme="majorBidi" w:cstheme="majorBidi"/>
          <w:b/>
          <w:bCs/>
          <w:color w:val="000000"/>
        </w:rPr>
        <w:t>Madde 8</w:t>
      </w:r>
      <w:r w:rsidR="00A040C7" w:rsidRPr="00DF5357">
        <w:rPr>
          <w:rFonts w:asciiTheme="majorBidi" w:hAnsiTheme="majorBidi" w:cstheme="majorBidi"/>
          <w:color w:val="000000"/>
        </w:rPr>
        <w:t xml:space="preserve">- </w:t>
      </w:r>
      <w:r w:rsidR="00A040C7" w:rsidRPr="00F25040">
        <w:rPr>
          <w:rFonts w:asciiTheme="majorBidi" w:hAnsiTheme="majorBidi" w:cstheme="majorBidi"/>
          <w:color w:val="000000"/>
        </w:rPr>
        <w:t xml:space="preserve">Belirtilmesi ve mutabık kalınması dışında, bu </w:t>
      </w:r>
      <w:r w:rsidR="000A170E">
        <w:rPr>
          <w:rFonts w:asciiTheme="majorBidi" w:hAnsiTheme="majorBidi" w:cstheme="majorBidi"/>
          <w:color w:val="000000"/>
        </w:rPr>
        <w:t>protokol</w:t>
      </w:r>
      <w:r w:rsidR="00A040C7" w:rsidRPr="00F25040">
        <w:rPr>
          <w:rFonts w:asciiTheme="majorBidi" w:hAnsiTheme="majorBidi" w:cstheme="majorBidi"/>
          <w:color w:val="000000"/>
        </w:rPr>
        <w:t xml:space="preserve"> ilgili kurumlara hiçbir mali yükümlülük yüklemeyecektir.</w:t>
      </w:r>
    </w:p>
    <w:p w14:paraId="6A52E130" w14:textId="7819942D" w:rsidR="00A040C7" w:rsidRPr="00F25040" w:rsidRDefault="00C45A4E" w:rsidP="00DF5357">
      <w:pPr>
        <w:pStyle w:val="p2"/>
        <w:spacing w:before="240" w:beforeAutospacing="0" w:after="120" w:afterAutospacing="0" w:line="360" w:lineRule="auto"/>
        <w:ind w:firstLine="567"/>
        <w:jc w:val="both"/>
        <w:rPr>
          <w:rFonts w:asciiTheme="majorBidi" w:hAnsiTheme="majorBidi" w:cstheme="majorBidi"/>
          <w:color w:val="000000"/>
        </w:rPr>
      </w:pPr>
      <w:r>
        <w:rPr>
          <w:rFonts w:asciiTheme="majorBidi" w:hAnsiTheme="majorBidi" w:cstheme="majorBidi"/>
          <w:b/>
          <w:bCs/>
          <w:color w:val="000000"/>
        </w:rPr>
        <w:t>Madde 9</w:t>
      </w:r>
      <w:r w:rsidR="00A040C7" w:rsidRPr="00DF5357">
        <w:rPr>
          <w:rFonts w:asciiTheme="majorBidi" w:hAnsiTheme="majorBidi" w:cstheme="majorBidi"/>
          <w:color w:val="000000"/>
        </w:rPr>
        <w:t xml:space="preserve">- </w:t>
      </w:r>
      <w:r w:rsidR="00A040C7" w:rsidRPr="00F25040">
        <w:rPr>
          <w:rFonts w:asciiTheme="majorBidi" w:hAnsiTheme="majorBidi" w:cstheme="majorBidi"/>
          <w:color w:val="000000"/>
        </w:rPr>
        <w:t>Tüm faaliyetler Muş Alparslan Üniversitesi ve Gebze Teknik Üniversitesi mevzuatı ile Yüksek Öğretim Kurumlarını ilgilendiren diğer mevzuata uygun olacaktır.</w:t>
      </w:r>
    </w:p>
    <w:p w14:paraId="38FEEEB5" w14:textId="7C1142D8" w:rsidR="00BC344E" w:rsidRPr="00F25040" w:rsidRDefault="00C45A4E" w:rsidP="000E7E88">
      <w:pPr>
        <w:pStyle w:val="p2"/>
        <w:spacing w:before="240" w:beforeAutospacing="0" w:after="120" w:afterAutospacing="0" w:line="360" w:lineRule="auto"/>
        <w:ind w:firstLine="567"/>
        <w:jc w:val="both"/>
        <w:rPr>
          <w:rFonts w:asciiTheme="majorBidi" w:hAnsiTheme="majorBidi" w:cstheme="majorBidi"/>
          <w:color w:val="000000"/>
        </w:rPr>
      </w:pPr>
      <w:r>
        <w:rPr>
          <w:rFonts w:asciiTheme="majorBidi" w:hAnsiTheme="majorBidi" w:cstheme="majorBidi"/>
          <w:b/>
          <w:bCs/>
          <w:color w:val="000000"/>
        </w:rPr>
        <w:t>Madde 10</w:t>
      </w:r>
      <w:r w:rsidR="00D4493B" w:rsidRPr="00DF5357">
        <w:rPr>
          <w:rFonts w:asciiTheme="majorBidi" w:hAnsiTheme="majorBidi" w:cstheme="majorBidi"/>
          <w:color w:val="000000"/>
        </w:rPr>
        <w:t xml:space="preserve">- </w:t>
      </w:r>
      <w:r w:rsidR="000E7E88">
        <w:rPr>
          <w:rFonts w:asciiTheme="majorBidi" w:hAnsiTheme="majorBidi" w:cstheme="majorBidi"/>
          <w:color w:val="000000"/>
        </w:rPr>
        <w:t>T</w:t>
      </w:r>
      <w:r w:rsidR="000A170E">
        <w:rPr>
          <w:rFonts w:asciiTheme="majorBidi" w:hAnsiTheme="majorBidi" w:cstheme="majorBidi"/>
          <w:color w:val="000000"/>
        </w:rPr>
        <w:t>araf</w:t>
      </w:r>
      <w:r w:rsidR="00BC344E" w:rsidRPr="00F25040">
        <w:rPr>
          <w:rFonts w:asciiTheme="majorBidi" w:hAnsiTheme="majorBidi" w:cstheme="majorBidi"/>
          <w:color w:val="000000"/>
        </w:rPr>
        <w:t>lar, bu protokolde yer almayan veya sonradan ortaya çıkabilecek hususları düzenlemek için gerekli gördükleri hallerde ek protokoller hazırlayabileceklerdir. Ek protokoller, bu protokolün ve dayanağı olan mevzuatın hükümleri ile eklerine aykırı hükümler içermeyecektir. İşbu protokol hükümleri ile ek protokoller arasında bir uyumsuzluk söz konusu olduğunda bu protokol hükümleri geçerli olacaktır.</w:t>
      </w:r>
    </w:p>
    <w:p w14:paraId="0492D870" w14:textId="77777777" w:rsidR="00591BC3" w:rsidRDefault="00591BC3">
      <w:pPr>
        <w:rPr>
          <w:rFonts w:asciiTheme="majorBidi" w:eastAsia="Times New Roman" w:hAnsiTheme="majorBidi" w:cstheme="majorBidi"/>
          <w:b/>
          <w:bCs/>
          <w:color w:val="000000"/>
          <w:sz w:val="28"/>
          <w:szCs w:val="28"/>
          <w:lang w:eastAsia="tr-TR"/>
        </w:rPr>
      </w:pPr>
      <w:r>
        <w:rPr>
          <w:rFonts w:asciiTheme="majorBidi" w:hAnsiTheme="majorBidi" w:cstheme="majorBidi"/>
          <w:b/>
          <w:bCs/>
          <w:color w:val="000000"/>
          <w:sz w:val="28"/>
          <w:szCs w:val="28"/>
        </w:rPr>
        <w:br w:type="page"/>
      </w:r>
    </w:p>
    <w:p w14:paraId="7879CD70" w14:textId="5D078554" w:rsidR="00613F95" w:rsidRPr="000D4678" w:rsidRDefault="00613F95" w:rsidP="007A55B4">
      <w:pPr>
        <w:pStyle w:val="p2"/>
        <w:spacing w:before="240" w:beforeAutospacing="0" w:after="120" w:afterAutospacing="0" w:line="276" w:lineRule="auto"/>
        <w:ind w:firstLine="567"/>
        <w:jc w:val="both"/>
        <w:rPr>
          <w:rFonts w:asciiTheme="majorBidi" w:hAnsiTheme="majorBidi" w:cstheme="majorBidi"/>
          <w:b/>
          <w:bCs/>
          <w:color w:val="000000"/>
          <w:sz w:val="28"/>
          <w:szCs w:val="28"/>
        </w:rPr>
      </w:pPr>
      <w:r w:rsidRPr="000D4678">
        <w:rPr>
          <w:rFonts w:asciiTheme="majorBidi" w:hAnsiTheme="majorBidi" w:cstheme="majorBidi"/>
          <w:b/>
          <w:bCs/>
          <w:color w:val="000000"/>
          <w:sz w:val="28"/>
          <w:szCs w:val="28"/>
        </w:rPr>
        <w:lastRenderedPageBreak/>
        <w:t>Yürütme</w:t>
      </w:r>
    </w:p>
    <w:p w14:paraId="3F4E63CD" w14:textId="0A40DD66" w:rsidR="00C05DE5" w:rsidRPr="00F25040" w:rsidRDefault="00DF5357" w:rsidP="00915352">
      <w:pPr>
        <w:pStyle w:val="p2"/>
        <w:spacing w:before="240" w:beforeAutospacing="0" w:after="120" w:afterAutospacing="0" w:line="276" w:lineRule="auto"/>
        <w:ind w:firstLine="567"/>
        <w:jc w:val="both"/>
        <w:rPr>
          <w:rFonts w:asciiTheme="majorBidi" w:hAnsiTheme="majorBidi" w:cstheme="majorBidi"/>
          <w:color w:val="000000"/>
        </w:rPr>
      </w:pPr>
      <w:r>
        <w:rPr>
          <w:rFonts w:asciiTheme="majorBidi" w:hAnsiTheme="majorBidi" w:cstheme="majorBidi"/>
          <w:b/>
          <w:bCs/>
          <w:color w:val="000000"/>
        </w:rPr>
        <w:t>Madde</w:t>
      </w:r>
      <w:r w:rsidR="00613F95" w:rsidRPr="00F25040">
        <w:rPr>
          <w:rFonts w:asciiTheme="majorBidi" w:hAnsiTheme="majorBidi" w:cstheme="majorBidi"/>
          <w:b/>
          <w:bCs/>
          <w:color w:val="000000"/>
        </w:rPr>
        <w:t xml:space="preserve"> </w:t>
      </w:r>
      <w:r w:rsidR="00C45A4E">
        <w:rPr>
          <w:rFonts w:asciiTheme="majorBidi" w:hAnsiTheme="majorBidi" w:cstheme="majorBidi"/>
          <w:b/>
          <w:bCs/>
          <w:color w:val="000000"/>
        </w:rPr>
        <w:t>11</w:t>
      </w:r>
      <w:r w:rsidR="00613F95" w:rsidRPr="00F25040">
        <w:rPr>
          <w:rFonts w:asciiTheme="majorBidi" w:hAnsiTheme="majorBidi" w:cstheme="majorBidi"/>
          <w:b/>
          <w:bCs/>
          <w:color w:val="000000"/>
        </w:rPr>
        <w:t>-</w:t>
      </w:r>
      <w:r w:rsidR="00613F95" w:rsidRPr="00F25040">
        <w:rPr>
          <w:rFonts w:asciiTheme="majorBidi" w:hAnsiTheme="majorBidi" w:cstheme="majorBidi"/>
          <w:bCs/>
          <w:color w:val="000000"/>
        </w:rPr>
        <w:t xml:space="preserve"> Bu </w:t>
      </w:r>
      <w:r w:rsidR="000A170E">
        <w:rPr>
          <w:rFonts w:asciiTheme="majorBidi" w:hAnsiTheme="majorBidi" w:cstheme="majorBidi"/>
          <w:bCs/>
          <w:color w:val="000000"/>
        </w:rPr>
        <w:t>protokol</w:t>
      </w:r>
      <w:r w:rsidR="00613F95" w:rsidRPr="00F25040">
        <w:rPr>
          <w:rFonts w:asciiTheme="majorBidi" w:hAnsiTheme="majorBidi" w:cstheme="majorBidi"/>
          <w:bCs/>
          <w:color w:val="000000"/>
        </w:rPr>
        <w:t xml:space="preserve">de yer alan </w:t>
      </w:r>
      <w:r w:rsidR="003E6688" w:rsidRPr="00F25040">
        <w:rPr>
          <w:rFonts w:asciiTheme="majorBidi" w:hAnsiTheme="majorBidi" w:cstheme="majorBidi"/>
          <w:bCs/>
          <w:color w:val="000000"/>
        </w:rPr>
        <w:t>hükümler</w:t>
      </w:r>
      <w:r w:rsidR="00613F95" w:rsidRPr="00F25040">
        <w:rPr>
          <w:rFonts w:asciiTheme="majorBidi" w:hAnsiTheme="majorBidi" w:cstheme="majorBidi"/>
          <w:bCs/>
          <w:color w:val="000000"/>
        </w:rPr>
        <w:t xml:space="preserve"> </w:t>
      </w:r>
      <w:r w:rsidR="000A0C48">
        <w:rPr>
          <w:rFonts w:asciiTheme="majorBidi" w:hAnsiTheme="majorBidi" w:cstheme="majorBidi"/>
          <w:color w:val="000000"/>
        </w:rPr>
        <w:t>Muş Alparslan Üniversitesi ile Gebze Teknik Üniversitesi</w:t>
      </w:r>
      <w:r w:rsidR="00613F95" w:rsidRPr="00F25040">
        <w:rPr>
          <w:rFonts w:asciiTheme="majorBidi" w:hAnsiTheme="majorBidi" w:cstheme="majorBidi"/>
          <w:color w:val="000000"/>
        </w:rPr>
        <w:t xml:space="preserve"> </w:t>
      </w:r>
      <w:r w:rsidR="003029BF" w:rsidRPr="00F25040">
        <w:rPr>
          <w:rFonts w:asciiTheme="majorBidi" w:hAnsiTheme="majorBidi" w:cstheme="majorBidi"/>
          <w:color w:val="000000"/>
        </w:rPr>
        <w:t>Rektör</w:t>
      </w:r>
      <w:r w:rsidR="00510CB9" w:rsidRPr="00F25040">
        <w:rPr>
          <w:rFonts w:asciiTheme="majorBidi" w:hAnsiTheme="majorBidi" w:cstheme="majorBidi"/>
          <w:color w:val="000000"/>
        </w:rPr>
        <w:t xml:space="preserve">ü </w:t>
      </w:r>
      <w:r w:rsidR="00613F95" w:rsidRPr="00F25040">
        <w:rPr>
          <w:rFonts w:asciiTheme="majorBidi" w:hAnsiTheme="majorBidi" w:cstheme="majorBidi"/>
          <w:color w:val="000000"/>
        </w:rPr>
        <w:t>tarafından yürütülür</w:t>
      </w:r>
      <w:r w:rsidR="008757E4">
        <w:rPr>
          <w:rFonts w:asciiTheme="majorBidi" w:hAnsiTheme="majorBidi" w:cstheme="majorBidi"/>
          <w:color w:val="000000"/>
        </w:rPr>
        <w:t xml:space="preserve"> ve çalışma</w:t>
      </w:r>
      <w:r w:rsidR="00631E20">
        <w:rPr>
          <w:rFonts w:asciiTheme="majorBidi" w:hAnsiTheme="majorBidi" w:cstheme="majorBidi"/>
          <w:color w:val="000000"/>
        </w:rPr>
        <w:t xml:space="preserve"> süreçleriyle çalışmalar sonucunda elde edilen veriler tarafların </w:t>
      </w:r>
      <w:r w:rsidR="008757E4">
        <w:rPr>
          <w:rFonts w:asciiTheme="majorBidi" w:hAnsiTheme="majorBidi" w:cstheme="majorBidi"/>
          <w:color w:val="000000"/>
        </w:rPr>
        <w:t>onayı olmadan asla paylaşılmaz</w:t>
      </w:r>
      <w:r w:rsidR="00613F95" w:rsidRPr="00F25040">
        <w:rPr>
          <w:rFonts w:asciiTheme="majorBidi" w:hAnsiTheme="majorBidi" w:cstheme="majorBidi"/>
          <w:color w:val="000000"/>
        </w:rPr>
        <w:t xml:space="preserve">. </w:t>
      </w:r>
    </w:p>
    <w:p w14:paraId="00C695A9" w14:textId="28AB0720" w:rsidR="00C87405" w:rsidRPr="000D4678" w:rsidRDefault="00C87405" w:rsidP="007A55B4">
      <w:pPr>
        <w:pStyle w:val="p2"/>
        <w:spacing w:before="240" w:beforeAutospacing="0" w:after="120" w:afterAutospacing="0" w:line="276" w:lineRule="auto"/>
        <w:ind w:firstLine="567"/>
        <w:jc w:val="both"/>
        <w:rPr>
          <w:rFonts w:asciiTheme="majorBidi" w:hAnsiTheme="majorBidi" w:cstheme="majorBidi"/>
          <w:color w:val="000000"/>
          <w:sz w:val="28"/>
          <w:szCs w:val="28"/>
        </w:rPr>
      </w:pPr>
      <w:r w:rsidRPr="000D4678">
        <w:rPr>
          <w:rFonts w:asciiTheme="majorBidi" w:hAnsiTheme="majorBidi" w:cstheme="majorBidi"/>
          <w:b/>
          <w:bCs/>
          <w:color w:val="000000"/>
          <w:sz w:val="28"/>
          <w:szCs w:val="28"/>
        </w:rPr>
        <w:t>Yürü</w:t>
      </w:r>
      <w:r w:rsidR="00851D6E" w:rsidRPr="000D4678">
        <w:rPr>
          <w:rFonts w:asciiTheme="majorBidi" w:hAnsiTheme="majorBidi" w:cstheme="majorBidi"/>
          <w:b/>
          <w:bCs/>
          <w:color w:val="000000"/>
          <w:sz w:val="28"/>
          <w:szCs w:val="28"/>
        </w:rPr>
        <w:t>rlük</w:t>
      </w:r>
    </w:p>
    <w:p w14:paraId="066C3710" w14:textId="1BEE885C" w:rsidR="00933688" w:rsidRPr="00F25040" w:rsidRDefault="00DF5357" w:rsidP="00723976">
      <w:pPr>
        <w:pStyle w:val="p2"/>
        <w:spacing w:before="240" w:beforeAutospacing="0" w:after="120" w:afterAutospacing="0" w:line="276" w:lineRule="auto"/>
        <w:ind w:firstLine="567"/>
        <w:jc w:val="both"/>
        <w:rPr>
          <w:rFonts w:asciiTheme="majorBidi" w:hAnsiTheme="majorBidi" w:cstheme="majorBidi"/>
          <w:color w:val="000000"/>
        </w:rPr>
      </w:pPr>
      <w:r>
        <w:rPr>
          <w:rFonts w:asciiTheme="majorBidi" w:hAnsiTheme="majorBidi" w:cstheme="majorBidi"/>
          <w:b/>
          <w:bCs/>
          <w:color w:val="000000"/>
        </w:rPr>
        <w:t>Madde</w:t>
      </w:r>
      <w:r w:rsidR="00C87405" w:rsidRPr="00F25040">
        <w:rPr>
          <w:rFonts w:asciiTheme="majorBidi" w:hAnsiTheme="majorBidi" w:cstheme="majorBidi"/>
          <w:b/>
          <w:bCs/>
          <w:color w:val="000000"/>
        </w:rPr>
        <w:t xml:space="preserve"> </w:t>
      </w:r>
      <w:r w:rsidR="00C45A4E">
        <w:rPr>
          <w:rFonts w:asciiTheme="majorBidi" w:hAnsiTheme="majorBidi" w:cstheme="majorBidi"/>
          <w:b/>
          <w:bCs/>
          <w:color w:val="000000"/>
        </w:rPr>
        <w:t>12</w:t>
      </w:r>
      <w:r w:rsidR="00C87405" w:rsidRPr="00F25040">
        <w:rPr>
          <w:rFonts w:asciiTheme="majorBidi" w:hAnsiTheme="majorBidi" w:cstheme="majorBidi"/>
          <w:bCs/>
          <w:color w:val="000000"/>
        </w:rPr>
        <w:t>-</w:t>
      </w:r>
      <w:r w:rsidR="00851D6E" w:rsidRPr="00F25040">
        <w:rPr>
          <w:rFonts w:asciiTheme="majorBidi" w:hAnsiTheme="majorBidi" w:cstheme="majorBidi"/>
          <w:bCs/>
          <w:color w:val="000000"/>
        </w:rPr>
        <w:t xml:space="preserve"> </w:t>
      </w:r>
      <w:r w:rsidR="00217DDC">
        <w:rPr>
          <w:rFonts w:asciiTheme="majorBidi" w:hAnsiTheme="majorBidi" w:cstheme="majorBidi"/>
          <w:bCs/>
          <w:color w:val="000000"/>
        </w:rPr>
        <w:t>12</w:t>
      </w:r>
      <w:r w:rsidR="001F0319" w:rsidRPr="00F25040">
        <w:rPr>
          <w:rFonts w:asciiTheme="majorBidi" w:hAnsiTheme="majorBidi" w:cstheme="majorBidi"/>
          <w:color w:val="000000"/>
        </w:rPr>
        <w:t xml:space="preserve"> </w:t>
      </w:r>
      <w:r w:rsidR="006C5BC7" w:rsidRPr="00F25040">
        <w:rPr>
          <w:rFonts w:asciiTheme="majorBidi" w:hAnsiTheme="majorBidi" w:cstheme="majorBidi"/>
          <w:color w:val="000000"/>
        </w:rPr>
        <w:t>(</w:t>
      </w:r>
      <w:proofErr w:type="spellStart"/>
      <w:r w:rsidR="00217DDC">
        <w:rPr>
          <w:rFonts w:asciiTheme="majorBidi" w:hAnsiTheme="majorBidi" w:cstheme="majorBidi"/>
          <w:color w:val="000000"/>
        </w:rPr>
        <w:t>oniki</w:t>
      </w:r>
      <w:proofErr w:type="spellEnd"/>
      <w:r w:rsidR="006C5BC7" w:rsidRPr="00F25040">
        <w:rPr>
          <w:rFonts w:asciiTheme="majorBidi" w:hAnsiTheme="majorBidi" w:cstheme="majorBidi"/>
          <w:color w:val="000000"/>
        </w:rPr>
        <w:t xml:space="preserve">) </w:t>
      </w:r>
      <w:r w:rsidR="001F0319" w:rsidRPr="00F25040">
        <w:rPr>
          <w:rFonts w:asciiTheme="majorBidi" w:hAnsiTheme="majorBidi" w:cstheme="majorBidi"/>
          <w:color w:val="000000"/>
        </w:rPr>
        <w:t xml:space="preserve">ana madde ve </w:t>
      </w:r>
      <w:r w:rsidR="00217DDC">
        <w:rPr>
          <w:rFonts w:asciiTheme="majorBidi" w:hAnsiTheme="majorBidi" w:cstheme="majorBidi"/>
          <w:color w:val="000000"/>
        </w:rPr>
        <w:t>5</w:t>
      </w:r>
      <w:r w:rsidR="00E62382" w:rsidRPr="00F25040">
        <w:rPr>
          <w:rFonts w:asciiTheme="majorBidi" w:hAnsiTheme="majorBidi" w:cstheme="majorBidi"/>
          <w:color w:val="000000"/>
        </w:rPr>
        <w:t xml:space="preserve"> </w:t>
      </w:r>
      <w:r w:rsidR="006C5BC7" w:rsidRPr="00F25040">
        <w:rPr>
          <w:rFonts w:asciiTheme="majorBidi" w:hAnsiTheme="majorBidi" w:cstheme="majorBidi"/>
          <w:color w:val="000000"/>
        </w:rPr>
        <w:t>(</w:t>
      </w:r>
      <w:r w:rsidR="00723976">
        <w:rPr>
          <w:rFonts w:asciiTheme="majorBidi" w:hAnsiTheme="majorBidi" w:cstheme="majorBidi"/>
          <w:color w:val="000000"/>
        </w:rPr>
        <w:t>beş</w:t>
      </w:r>
      <w:r w:rsidR="006C5BC7" w:rsidRPr="00F25040">
        <w:rPr>
          <w:rFonts w:asciiTheme="majorBidi" w:hAnsiTheme="majorBidi" w:cstheme="majorBidi"/>
          <w:color w:val="000000"/>
        </w:rPr>
        <w:t xml:space="preserve">) </w:t>
      </w:r>
      <w:r w:rsidR="00E62382" w:rsidRPr="00F25040">
        <w:rPr>
          <w:rFonts w:asciiTheme="majorBidi" w:hAnsiTheme="majorBidi" w:cstheme="majorBidi"/>
          <w:color w:val="000000"/>
        </w:rPr>
        <w:t>s</w:t>
      </w:r>
      <w:r w:rsidR="001F0319" w:rsidRPr="00F25040">
        <w:rPr>
          <w:rFonts w:asciiTheme="majorBidi" w:hAnsiTheme="majorBidi" w:cstheme="majorBidi"/>
          <w:color w:val="000000"/>
        </w:rPr>
        <w:t xml:space="preserve">ayfadan oluşan işbu </w:t>
      </w:r>
      <w:r w:rsidR="000A170E">
        <w:rPr>
          <w:rFonts w:asciiTheme="majorBidi" w:hAnsiTheme="majorBidi" w:cstheme="majorBidi"/>
          <w:color w:val="000000"/>
        </w:rPr>
        <w:t>protokol</w:t>
      </w:r>
      <w:r w:rsidR="00AD7EAD">
        <w:rPr>
          <w:rFonts w:asciiTheme="majorBidi" w:hAnsiTheme="majorBidi" w:cstheme="majorBidi"/>
          <w:color w:val="000000"/>
        </w:rPr>
        <w:t>,</w:t>
      </w:r>
      <w:r w:rsidR="00490560" w:rsidRPr="00F25040">
        <w:rPr>
          <w:rFonts w:asciiTheme="majorBidi" w:hAnsiTheme="majorBidi" w:cstheme="majorBidi"/>
          <w:color w:val="000000"/>
        </w:rPr>
        <w:t xml:space="preserve"> </w:t>
      </w:r>
      <w:r w:rsidR="006317DD" w:rsidRPr="00F25040">
        <w:rPr>
          <w:rFonts w:asciiTheme="majorBidi" w:hAnsiTheme="majorBidi" w:cstheme="majorBidi"/>
          <w:color w:val="000000"/>
        </w:rPr>
        <w:br/>
      </w:r>
      <w:r w:rsidR="000D4678">
        <w:rPr>
          <w:rFonts w:asciiTheme="majorBidi" w:hAnsiTheme="majorBidi" w:cstheme="majorBidi"/>
          <w:color w:val="000000"/>
        </w:rPr>
        <w:t>07</w:t>
      </w:r>
      <w:r w:rsidR="00510CB9" w:rsidRPr="00F25040">
        <w:rPr>
          <w:rFonts w:asciiTheme="majorBidi" w:hAnsiTheme="majorBidi" w:cstheme="majorBidi"/>
          <w:color w:val="000000"/>
        </w:rPr>
        <w:t>.</w:t>
      </w:r>
      <w:r w:rsidR="00F57A07" w:rsidRPr="00F25040">
        <w:rPr>
          <w:rFonts w:asciiTheme="majorBidi" w:hAnsiTheme="majorBidi" w:cstheme="majorBidi"/>
          <w:color w:val="000000"/>
        </w:rPr>
        <w:t>1</w:t>
      </w:r>
      <w:r w:rsidR="000D4678">
        <w:rPr>
          <w:rFonts w:asciiTheme="majorBidi" w:hAnsiTheme="majorBidi" w:cstheme="majorBidi"/>
          <w:color w:val="000000"/>
        </w:rPr>
        <w:t>2</w:t>
      </w:r>
      <w:r w:rsidR="00510CB9" w:rsidRPr="00F25040">
        <w:rPr>
          <w:rFonts w:asciiTheme="majorBidi" w:hAnsiTheme="majorBidi" w:cstheme="majorBidi"/>
          <w:color w:val="000000"/>
        </w:rPr>
        <w:t>.</w:t>
      </w:r>
      <w:r w:rsidR="00C836B1" w:rsidRPr="00F25040">
        <w:rPr>
          <w:rFonts w:asciiTheme="majorBidi" w:hAnsiTheme="majorBidi" w:cstheme="majorBidi"/>
          <w:color w:val="000000"/>
        </w:rPr>
        <w:t>20</w:t>
      </w:r>
      <w:r w:rsidR="00E62382" w:rsidRPr="00F25040">
        <w:rPr>
          <w:rFonts w:asciiTheme="majorBidi" w:hAnsiTheme="majorBidi" w:cstheme="majorBidi"/>
          <w:color w:val="000000"/>
        </w:rPr>
        <w:t>20</w:t>
      </w:r>
      <w:r w:rsidR="00C836B1" w:rsidRPr="00F25040">
        <w:rPr>
          <w:rFonts w:asciiTheme="majorBidi" w:hAnsiTheme="majorBidi" w:cstheme="majorBidi"/>
          <w:color w:val="000000"/>
        </w:rPr>
        <w:t xml:space="preserve"> </w:t>
      </w:r>
      <w:r w:rsidR="001F0319" w:rsidRPr="00F25040">
        <w:rPr>
          <w:rFonts w:asciiTheme="majorBidi" w:hAnsiTheme="majorBidi" w:cstheme="majorBidi"/>
          <w:color w:val="000000"/>
        </w:rPr>
        <w:t xml:space="preserve">tarihinde </w:t>
      </w:r>
      <w:r w:rsidR="000A170E">
        <w:rPr>
          <w:rFonts w:asciiTheme="majorBidi" w:hAnsiTheme="majorBidi" w:cstheme="majorBidi"/>
          <w:color w:val="000000"/>
        </w:rPr>
        <w:t>taraf</w:t>
      </w:r>
      <w:r w:rsidR="001F0319" w:rsidRPr="00F25040">
        <w:rPr>
          <w:rFonts w:asciiTheme="majorBidi" w:hAnsiTheme="majorBidi" w:cstheme="majorBidi"/>
          <w:color w:val="000000"/>
        </w:rPr>
        <w:t xml:space="preserve">ların ortak rızası ile 2 </w:t>
      </w:r>
      <w:r w:rsidR="00F57A07" w:rsidRPr="00F25040">
        <w:rPr>
          <w:rFonts w:asciiTheme="majorBidi" w:hAnsiTheme="majorBidi" w:cstheme="majorBidi"/>
          <w:color w:val="000000"/>
        </w:rPr>
        <w:t xml:space="preserve">(iki) </w:t>
      </w:r>
      <w:r w:rsidR="001F0319" w:rsidRPr="00F25040">
        <w:rPr>
          <w:rFonts w:asciiTheme="majorBidi" w:hAnsiTheme="majorBidi" w:cstheme="majorBidi"/>
          <w:color w:val="000000"/>
        </w:rPr>
        <w:t xml:space="preserve">nüsha </w:t>
      </w:r>
      <w:r w:rsidR="006C5BC7" w:rsidRPr="00F25040">
        <w:rPr>
          <w:rFonts w:asciiTheme="majorBidi" w:hAnsiTheme="majorBidi" w:cstheme="majorBidi"/>
          <w:color w:val="000000"/>
        </w:rPr>
        <w:t xml:space="preserve">halinde </w:t>
      </w:r>
      <w:r w:rsidR="001F0319" w:rsidRPr="00F25040">
        <w:rPr>
          <w:rFonts w:asciiTheme="majorBidi" w:hAnsiTheme="majorBidi" w:cstheme="majorBidi"/>
          <w:color w:val="000000"/>
        </w:rPr>
        <w:t>imzalan</w:t>
      </w:r>
      <w:r w:rsidR="006C5BC7" w:rsidRPr="00F25040">
        <w:rPr>
          <w:rFonts w:asciiTheme="majorBidi" w:hAnsiTheme="majorBidi" w:cstheme="majorBidi"/>
          <w:color w:val="000000"/>
        </w:rPr>
        <w:t xml:space="preserve">masıyla birlikte </w:t>
      </w:r>
      <w:r w:rsidR="001F0319" w:rsidRPr="00F25040">
        <w:rPr>
          <w:rFonts w:asciiTheme="majorBidi" w:hAnsiTheme="majorBidi" w:cstheme="majorBidi"/>
          <w:color w:val="000000"/>
        </w:rPr>
        <w:t>yürürlüğe girer.</w:t>
      </w:r>
    </w:p>
    <w:p w14:paraId="06C8E5DA" w14:textId="77777777" w:rsidR="00E305D3" w:rsidRDefault="00E305D3" w:rsidP="007A55B4">
      <w:pPr>
        <w:pStyle w:val="p2"/>
        <w:spacing w:before="240" w:beforeAutospacing="0" w:after="120" w:afterAutospacing="0" w:line="276" w:lineRule="auto"/>
        <w:ind w:firstLine="567"/>
        <w:jc w:val="both"/>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894E64" w14:paraId="4CEF9E8D" w14:textId="77777777" w:rsidTr="00DB0B52">
        <w:tc>
          <w:tcPr>
            <w:tcW w:w="4644" w:type="dxa"/>
            <w:vAlign w:val="center"/>
          </w:tcPr>
          <w:p w14:paraId="52F6F6D6" w14:textId="3464BC76" w:rsidR="00E305D3" w:rsidRDefault="00F602FC" w:rsidP="00DB0B52">
            <w:pPr>
              <w:pStyle w:val="p2"/>
              <w:spacing w:before="240" w:beforeAutospacing="0" w:after="120" w:afterAutospacing="0" w:line="276" w:lineRule="auto"/>
              <w:jc w:val="center"/>
              <w:rPr>
                <w:color w:val="000000"/>
              </w:rPr>
            </w:pPr>
            <w:r>
              <w:rPr>
                <w:color w:val="000000"/>
              </w:rPr>
              <w:t xml:space="preserve">Muş </w:t>
            </w:r>
            <w:r w:rsidR="000A0C48">
              <w:rPr>
                <w:color w:val="000000"/>
              </w:rPr>
              <w:t xml:space="preserve">Alparslan </w:t>
            </w:r>
            <w:r w:rsidR="00E305D3">
              <w:rPr>
                <w:color w:val="000000"/>
              </w:rPr>
              <w:t>Üniversitesi Adına</w:t>
            </w:r>
          </w:p>
          <w:p w14:paraId="0A49D33A" w14:textId="08BF4D29" w:rsidR="00E305D3" w:rsidRDefault="00E305D3" w:rsidP="00DB0B52">
            <w:pPr>
              <w:pStyle w:val="p2"/>
              <w:spacing w:before="240" w:beforeAutospacing="0" w:after="120" w:afterAutospacing="0" w:line="276" w:lineRule="auto"/>
              <w:jc w:val="center"/>
              <w:rPr>
                <w:color w:val="000000"/>
              </w:rPr>
            </w:pPr>
          </w:p>
          <w:p w14:paraId="2DFFDA5D" w14:textId="77777777" w:rsidR="00E305D3" w:rsidRDefault="00E305D3" w:rsidP="00DB0B52">
            <w:pPr>
              <w:pStyle w:val="p2"/>
              <w:spacing w:before="240" w:beforeAutospacing="0" w:after="120" w:afterAutospacing="0" w:line="276" w:lineRule="auto"/>
              <w:jc w:val="center"/>
              <w:rPr>
                <w:color w:val="000000"/>
              </w:rPr>
            </w:pPr>
          </w:p>
          <w:p w14:paraId="5CC9C3F2" w14:textId="4ED691AE" w:rsidR="00833DE8" w:rsidRPr="00C25F0E" w:rsidRDefault="00833DE8" w:rsidP="00DB0B52">
            <w:pPr>
              <w:pStyle w:val="p2"/>
              <w:spacing w:before="120" w:beforeAutospacing="0" w:after="120" w:afterAutospacing="0" w:line="360" w:lineRule="auto"/>
              <w:jc w:val="center"/>
              <w:rPr>
                <w:b/>
                <w:bCs/>
              </w:rPr>
            </w:pPr>
            <w:r w:rsidRPr="00C25F0E">
              <w:rPr>
                <w:b/>
                <w:bCs/>
              </w:rPr>
              <w:t xml:space="preserve">Prof. Dr. </w:t>
            </w:r>
            <w:r w:rsidR="00E305D3" w:rsidRPr="00C25F0E">
              <w:rPr>
                <w:b/>
                <w:bCs/>
              </w:rPr>
              <w:t>Fethi Ahmet POLAT</w:t>
            </w:r>
          </w:p>
          <w:p w14:paraId="2E27BE32" w14:textId="363FA480" w:rsidR="00894E64" w:rsidRDefault="00E305D3" w:rsidP="00DB0B52">
            <w:pPr>
              <w:pStyle w:val="p2"/>
              <w:spacing w:before="120" w:beforeAutospacing="0" w:after="120" w:afterAutospacing="0" w:line="360" w:lineRule="auto"/>
              <w:jc w:val="center"/>
              <w:rPr>
                <w:color w:val="000000"/>
              </w:rPr>
            </w:pPr>
            <w:r>
              <w:t xml:space="preserve">Muş Alparslan </w:t>
            </w:r>
            <w:r w:rsidR="00833DE8">
              <w:t>Üniversitesi Rektörü</w:t>
            </w:r>
          </w:p>
        </w:tc>
        <w:tc>
          <w:tcPr>
            <w:tcW w:w="4644" w:type="dxa"/>
            <w:vAlign w:val="center"/>
          </w:tcPr>
          <w:p w14:paraId="08ECFD6F" w14:textId="77777777" w:rsidR="00E305D3" w:rsidRDefault="00E305D3" w:rsidP="00DB0B52">
            <w:pPr>
              <w:pStyle w:val="p2"/>
              <w:spacing w:before="240" w:beforeAutospacing="0" w:after="120" w:afterAutospacing="0" w:line="276" w:lineRule="auto"/>
              <w:jc w:val="center"/>
              <w:rPr>
                <w:color w:val="000000"/>
              </w:rPr>
            </w:pPr>
            <w:r>
              <w:rPr>
                <w:color w:val="000000"/>
              </w:rPr>
              <w:t>Gebze Teknik Üniversitesi Adına</w:t>
            </w:r>
          </w:p>
          <w:p w14:paraId="06C33A13" w14:textId="77777777" w:rsidR="00E305D3" w:rsidRDefault="00E305D3" w:rsidP="00DB0B52">
            <w:pPr>
              <w:pStyle w:val="p2"/>
              <w:spacing w:before="240" w:beforeAutospacing="0" w:after="120" w:afterAutospacing="0" w:line="276" w:lineRule="auto"/>
              <w:jc w:val="center"/>
              <w:rPr>
                <w:color w:val="000000"/>
              </w:rPr>
            </w:pPr>
          </w:p>
          <w:p w14:paraId="0A979C50" w14:textId="77777777" w:rsidR="00E305D3" w:rsidRDefault="00E305D3" w:rsidP="00DB0B52">
            <w:pPr>
              <w:pStyle w:val="p2"/>
              <w:spacing w:before="240" w:beforeAutospacing="0" w:after="120" w:afterAutospacing="0" w:line="276" w:lineRule="auto"/>
              <w:jc w:val="center"/>
              <w:rPr>
                <w:color w:val="000000"/>
              </w:rPr>
            </w:pPr>
          </w:p>
          <w:p w14:paraId="0DBA948C" w14:textId="722464F4" w:rsidR="00833DE8" w:rsidRPr="00C25F0E" w:rsidRDefault="00833DE8" w:rsidP="00DB0B52">
            <w:pPr>
              <w:pStyle w:val="p2"/>
              <w:spacing w:before="120" w:beforeAutospacing="0" w:after="120" w:afterAutospacing="0" w:line="360" w:lineRule="auto"/>
              <w:jc w:val="center"/>
              <w:rPr>
                <w:b/>
                <w:bCs/>
              </w:rPr>
            </w:pPr>
            <w:r w:rsidRPr="00C25F0E">
              <w:rPr>
                <w:b/>
                <w:bCs/>
              </w:rPr>
              <w:t xml:space="preserve">Prof. Dr. </w:t>
            </w:r>
            <w:r w:rsidR="00E305D3" w:rsidRPr="00C25F0E">
              <w:rPr>
                <w:b/>
                <w:bCs/>
              </w:rPr>
              <w:t>Muhammed Hasan ASLAN</w:t>
            </w:r>
          </w:p>
          <w:p w14:paraId="45B85DB4" w14:textId="26C87D07" w:rsidR="00894E64" w:rsidRDefault="00E305D3" w:rsidP="00DB0B52">
            <w:pPr>
              <w:pStyle w:val="p2"/>
              <w:spacing w:before="120" w:beforeAutospacing="0" w:after="120" w:afterAutospacing="0" w:line="360" w:lineRule="auto"/>
              <w:jc w:val="center"/>
              <w:rPr>
                <w:color w:val="000000"/>
              </w:rPr>
            </w:pPr>
            <w:r>
              <w:t>Gebze Teknik</w:t>
            </w:r>
            <w:r w:rsidR="00833DE8">
              <w:t xml:space="preserve"> Üniversitesi Rektörü</w:t>
            </w:r>
          </w:p>
        </w:tc>
      </w:tr>
    </w:tbl>
    <w:p w14:paraId="28D5EFCA" w14:textId="113FA6CC" w:rsidR="00933688" w:rsidRPr="002223DD" w:rsidRDefault="00933688" w:rsidP="007A55B4">
      <w:pPr>
        <w:spacing w:line="360" w:lineRule="auto"/>
        <w:rPr>
          <w:rFonts w:ascii="Times New Roman" w:hAnsi="Times New Roman" w:cs="Times New Roman"/>
          <w:sz w:val="24"/>
          <w:szCs w:val="24"/>
        </w:rPr>
      </w:pPr>
    </w:p>
    <w:sectPr w:rsidR="00933688" w:rsidRPr="002223DD" w:rsidSect="00641945">
      <w:footerReference w:type="default" r:id="rId11"/>
      <w:pgSz w:w="11906" w:h="16838"/>
      <w:pgMar w:top="1417" w:right="1417" w:bottom="1134" w:left="1417" w:header="708" w:footer="708" w:gutter="0"/>
      <w:pgBorders w:offsetFrom="page">
        <w:top w:val="thickThinMediumGap" w:sz="24" w:space="24" w:color="auto"/>
        <w:left w:val="thickThinMediumGap" w:sz="24" w:space="24" w:color="auto"/>
        <w:bottom w:val="thickThinMediumGap" w:sz="24" w:space="24" w:color="auto"/>
        <w:right w:val="thickThinMedium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EB4F" w14:textId="77777777" w:rsidR="009E1FE1" w:rsidRDefault="009E1FE1" w:rsidP="007B71D4">
      <w:pPr>
        <w:spacing w:after="0" w:line="240" w:lineRule="auto"/>
      </w:pPr>
      <w:r>
        <w:separator/>
      </w:r>
    </w:p>
  </w:endnote>
  <w:endnote w:type="continuationSeparator" w:id="0">
    <w:p w14:paraId="336D520C" w14:textId="77777777" w:rsidR="009E1FE1" w:rsidRDefault="009E1FE1" w:rsidP="007B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076455"/>
      <w:docPartObj>
        <w:docPartGallery w:val="Page Numbers (Bottom of Page)"/>
        <w:docPartUnique/>
      </w:docPartObj>
    </w:sdtPr>
    <w:sdtContent>
      <w:p w14:paraId="783FADD0" w14:textId="6A9D9F36" w:rsidR="00613F95" w:rsidRDefault="00613F95">
        <w:pPr>
          <w:pStyle w:val="AltBilgi"/>
          <w:jc w:val="right"/>
        </w:pPr>
        <w:r>
          <w:fldChar w:fldCharType="begin"/>
        </w:r>
        <w:r>
          <w:instrText>PAGE   \* MERGEFORMAT</w:instrText>
        </w:r>
        <w:r>
          <w:fldChar w:fldCharType="separate"/>
        </w:r>
        <w:r w:rsidR="00915352">
          <w:rPr>
            <w:noProof/>
          </w:rPr>
          <w:t>5</w:t>
        </w:r>
        <w:r>
          <w:fldChar w:fldCharType="end"/>
        </w:r>
      </w:p>
    </w:sdtContent>
  </w:sdt>
  <w:p w14:paraId="3DFBF4CE" w14:textId="77777777" w:rsidR="00613F95" w:rsidRDefault="00613F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5DA7" w14:textId="77777777" w:rsidR="009E1FE1" w:rsidRDefault="009E1FE1" w:rsidP="007B71D4">
      <w:pPr>
        <w:spacing w:after="0" w:line="240" w:lineRule="auto"/>
      </w:pPr>
      <w:r>
        <w:separator/>
      </w:r>
    </w:p>
  </w:footnote>
  <w:footnote w:type="continuationSeparator" w:id="0">
    <w:p w14:paraId="2DC46634" w14:textId="77777777" w:rsidR="009E1FE1" w:rsidRDefault="009E1FE1" w:rsidP="007B7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09E"/>
    <w:multiLevelType w:val="hybridMultilevel"/>
    <w:tmpl w:val="3564B168"/>
    <w:lvl w:ilvl="0" w:tplc="B22841A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51672014"/>
    <w:multiLevelType w:val="hybridMultilevel"/>
    <w:tmpl w:val="18E8BD2E"/>
    <w:lvl w:ilvl="0" w:tplc="889A0E7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768C1CE1"/>
    <w:multiLevelType w:val="hybridMultilevel"/>
    <w:tmpl w:val="10AAC858"/>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642882">
    <w:abstractNumId w:val="0"/>
  </w:num>
  <w:num w:numId="2" w16cid:durableId="1169446152">
    <w:abstractNumId w:val="1"/>
  </w:num>
  <w:num w:numId="3" w16cid:durableId="1362320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AA"/>
    <w:rsid w:val="000040F5"/>
    <w:rsid w:val="00017CE3"/>
    <w:rsid w:val="00023AA7"/>
    <w:rsid w:val="000241FE"/>
    <w:rsid w:val="00024229"/>
    <w:rsid w:val="000265C1"/>
    <w:rsid w:val="00026F31"/>
    <w:rsid w:val="0003333C"/>
    <w:rsid w:val="00033D77"/>
    <w:rsid w:val="0004001D"/>
    <w:rsid w:val="00046A93"/>
    <w:rsid w:val="00057F07"/>
    <w:rsid w:val="00064273"/>
    <w:rsid w:val="00064FE5"/>
    <w:rsid w:val="00065DFC"/>
    <w:rsid w:val="00066D93"/>
    <w:rsid w:val="00067869"/>
    <w:rsid w:val="00072A20"/>
    <w:rsid w:val="000800C6"/>
    <w:rsid w:val="00086140"/>
    <w:rsid w:val="000A0C48"/>
    <w:rsid w:val="000A170E"/>
    <w:rsid w:val="000B451C"/>
    <w:rsid w:val="000B641E"/>
    <w:rsid w:val="000D0139"/>
    <w:rsid w:val="000D04D2"/>
    <w:rsid w:val="000D04DB"/>
    <w:rsid w:val="000D0DC2"/>
    <w:rsid w:val="000D4678"/>
    <w:rsid w:val="000D6C9C"/>
    <w:rsid w:val="000D7001"/>
    <w:rsid w:val="000E096B"/>
    <w:rsid w:val="000E2230"/>
    <w:rsid w:val="000E33DF"/>
    <w:rsid w:val="000E52B4"/>
    <w:rsid w:val="000E7E88"/>
    <w:rsid w:val="000F027E"/>
    <w:rsid w:val="000F4871"/>
    <w:rsid w:val="001014C4"/>
    <w:rsid w:val="00103D5E"/>
    <w:rsid w:val="00104B43"/>
    <w:rsid w:val="00106E04"/>
    <w:rsid w:val="0010755B"/>
    <w:rsid w:val="00110F2E"/>
    <w:rsid w:val="001236EC"/>
    <w:rsid w:val="00123D3C"/>
    <w:rsid w:val="001241B3"/>
    <w:rsid w:val="00124D72"/>
    <w:rsid w:val="001268DC"/>
    <w:rsid w:val="00133042"/>
    <w:rsid w:val="00134D49"/>
    <w:rsid w:val="00150F5E"/>
    <w:rsid w:val="00152F53"/>
    <w:rsid w:val="00155551"/>
    <w:rsid w:val="00155B6E"/>
    <w:rsid w:val="001676DB"/>
    <w:rsid w:val="00170203"/>
    <w:rsid w:val="0017684D"/>
    <w:rsid w:val="00192722"/>
    <w:rsid w:val="001A1346"/>
    <w:rsid w:val="001A41F6"/>
    <w:rsid w:val="001A6A6A"/>
    <w:rsid w:val="001A6F6F"/>
    <w:rsid w:val="001B288B"/>
    <w:rsid w:val="001B36D9"/>
    <w:rsid w:val="001B54D0"/>
    <w:rsid w:val="001B5A8F"/>
    <w:rsid w:val="001B7D5F"/>
    <w:rsid w:val="001D09B8"/>
    <w:rsid w:val="001D3CFE"/>
    <w:rsid w:val="001E045E"/>
    <w:rsid w:val="001E117B"/>
    <w:rsid w:val="001E2319"/>
    <w:rsid w:val="001F0319"/>
    <w:rsid w:val="001F0418"/>
    <w:rsid w:val="001F3F10"/>
    <w:rsid w:val="001F556C"/>
    <w:rsid w:val="00211973"/>
    <w:rsid w:val="00213F5B"/>
    <w:rsid w:val="00217DDC"/>
    <w:rsid w:val="002212B7"/>
    <w:rsid w:val="002217C5"/>
    <w:rsid w:val="002223DD"/>
    <w:rsid w:val="002331E2"/>
    <w:rsid w:val="0023476F"/>
    <w:rsid w:val="00240462"/>
    <w:rsid w:val="00250F18"/>
    <w:rsid w:val="0025701C"/>
    <w:rsid w:val="00262E5B"/>
    <w:rsid w:val="00264267"/>
    <w:rsid w:val="00266133"/>
    <w:rsid w:val="00272F52"/>
    <w:rsid w:val="00277281"/>
    <w:rsid w:val="00282D4A"/>
    <w:rsid w:val="00283883"/>
    <w:rsid w:val="0028435D"/>
    <w:rsid w:val="00286919"/>
    <w:rsid w:val="00287952"/>
    <w:rsid w:val="00295DCA"/>
    <w:rsid w:val="002A1815"/>
    <w:rsid w:val="002A65E7"/>
    <w:rsid w:val="002A7A21"/>
    <w:rsid w:val="002B1000"/>
    <w:rsid w:val="002B16E4"/>
    <w:rsid w:val="002C1CA1"/>
    <w:rsid w:val="002D2466"/>
    <w:rsid w:val="002D7D64"/>
    <w:rsid w:val="002E1D28"/>
    <w:rsid w:val="002E28F5"/>
    <w:rsid w:val="002E546F"/>
    <w:rsid w:val="002E5670"/>
    <w:rsid w:val="002F1CAA"/>
    <w:rsid w:val="002F3C7F"/>
    <w:rsid w:val="002F4A91"/>
    <w:rsid w:val="002F6351"/>
    <w:rsid w:val="0030011C"/>
    <w:rsid w:val="003029BF"/>
    <w:rsid w:val="00302B3E"/>
    <w:rsid w:val="00304E9F"/>
    <w:rsid w:val="003102C1"/>
    <w:rsid w:val="00311FE0"/>
    <w:rsid w:val="0031336B"/>
    <w:rsid w:val="0031343F"/>
    <w:rsid w:val="00315F3D"/>
    <w:rsid w:val="00326D95"/>
    <w:rsid w:val="003279C1"/>
    <w:rsid w:val="003315B7"/>
    <w:rsid w:val="0033615C"/>
    <w:rsid w:val="0034364C"/>
    <w:rsid w:val="00344632"/>
    <w:rsid w:val="00354FE2"/>
    <w:rsid w:val="00361E4A"/>
    <w:rsid w:val="003642B0"/>
    <w:rsid w:val="00372650"/>
    <w:rsid w:val="00375BF7"/>
    <w:rsid w:val="00377C37"/>
    <w:rsid w:val="00382ABE"/>
    <w:rsid w:val="00391385"/>
    <w:rsid w:val="003A1E44"/>
    <w:rsid w:val="003A2C2E"/>
    <w:rsid w:val="003A3331"/>
    <w:rsid w:val="003A7E21"/>
    <w:rsid w:val="003B105A"/>
    <w:rsid w:val="003B13E3"/>
    <w:rsid w:val="003B3DB8"/>
    <w:rsid w:val="003B7C5B"/>
    <w:rsid w:val="003C02AA"/>
    <w:rsid w:val="003D055C"/>
    <w:rsid w:val="003D2C51"/>
    <w:rsid w:val="003D4D8A"/>
    <w:rsid w:val="003D61BE"/>
    <w:rsid w:val="003D7B1D"/>
    <w:rsid w:val="003D7D23"/>
    <w:rsid w:val="003E0737"/>
    <w:rsid w:val="003E1D4C"/>
    <w:rsid w:val="003E1E07"/>
    <w:rsid w:val="003E5E7A"/>
    <w:rsid w:val="003E6562"/>
    <w:rsid w:val="003E6688"/>
    <w:rsid w:val="003E6701"/>
    <w:rsid w:val="003F4D35"/>
    <w:rsid w:val="003F5F4C"/>
    <w:rsid w:val="00404824"/>
    <w:rsid w:val="00406298"/>
    <w:rsid w:val="00410202"/>
    <w:rsid w:val="004168CC"/>
    <w:rsid w:val="00422F13"/>
    <w:rsid w:val="004311D3"/>
    <w:rsid w:val="00431ED2"/>
    <w:rsid w:val="00443BD4"/>
    <w:rsid w:val="0044706B"/>
    <w:rsid w:val="004535B5"/>
    <w:rsid w:val="00457997"/>
    <w:rsid w:val="004652DC"/>
    <w:rsid w:val="00466574"/>
    <w:rsid w:val="004674D1"/>
    <w:rsid w:val="00473446"/>
    <w:rsid w:val="00474150"/>
    <w:rsid w:val="00480FAE"/>
    <w:rsid w:val="00485470"/>
    <w:rsid w:val="004854A7"/>
    <w:rsid w:val="0048550A"/>
    <w:rsid w:val="00490560"/>
    <w:rsid w:val="0049528F"/>
    <w:rsid w:val="00495A2D"/>
    <w:rsid w:val="004962BE"/>
    <w:rsid w:val="004A2834"/>
    <w:rsid w:val="004A39F4"/>
    <w:rsid w:val="004A4DBA"/>
    <w:rsid w:val="004A53DC"/>
    <w:rsid w:val="004B14A7"/>
    <w:rsid w:val="004B1F00"/>
    <w:rsid w:val="004B2C2A"/>
    <w:rsid w:val="004B5113"/>
    <w:rsid w:val="004B5A1E"/>
    <w:rsid w:val="004B619B"/>
    <w:rsid w:val="004C0186"/>
    <w:rsid w:val="004C24C0"/>
    <w:rsid w:val="004C5DC7"/>
    <w:rsid w:val="004D4418"/>
    <w:rsid w:val="004E13D8"/>
    <w:rsid w:val="004E5367"/>
    <w:rsid w:val="004E5D8D"/>
    <w:rsid w:val="004E6541"/>
    <w:rsid w:val="004E6B16"/>
    <w:rsid w:val="004F0657"/>
    <w:rsid w:val="004F3EB1"/>
    <w:rsid w:val="004F7EB5"/>
    <w:rsid w:val="0050227C"/>
    <w:rsid w:val="0050306A"/>
    <w:rsid w:val="0050578F"/>
    <w:rsid w:val="0050787A"/>
    <w:rsid w:val="00507911"/>
    <w:rsid w:val="00507AE1"/>
    <w:rsid w:val="00510CB9"/>
    <w:rsid w:val="005125C5"/>
    <w:rsid w:val="00513303"/>
    <w:rsid w:val="0051608C"/>
    <w:rsid w:val="00527DF8"/>
    <w:rsid w:val="00535DB0"/>
    <w:rsid w:val="00536D9F"/>
    <w:rsid w:val="00541638"/>
    <w:rsid w:val="005429D0"/>
    <w:rsid w:val="005434F9"/>
    <w:rsid w:val="00546A36"/>
    <w:rsid w:val="00546ACB"/>
    <w:rsid w:val="00546CAA"/>
    <w:rsid w:val="005572DF"/>
    <w:rsid w:val="00562586"/>
    <w:rsid w:val="005674B9"/>
    <w:rsid w:val="005676EC"/>
    <w:rsid w:val="00572CFA"/>
    <w:rsid w:val="00575387"/>
    <w:rsid w:val="00580C21"/>
    <w:rsid w:val="005831E5"/>
    <w:rsid w:val="00587931"/>
    <w:rsid w:val="00587A00"/>
    <w:rsid w:val="00590A2D"/>
    <w:rsid w:val="00591024"/>
    <w:rsid w:val="00591BC3"/>
    <w:rsid w:val="00596D10"/>
    <w:rsid w:val="00596FB3"/>
    <w:rsid w:val="005A1984"/>
    <w:rsid w:val="005A4DE0"/>
    <w:rsid w:val="005A5BC8"/>
    <w:rsid w:val="005A66EC"/>
    <w:rsid w:val="005B3C0E"/>
    <w:rsid w:val="005B3CC6"/>
    <w:rsid w:val="005B4F3C"/>
    <w:rsid w:val="005C4270"/>
    <w:rsid w:val="005C6063"/>
    <w:rsid w:val="005D0209"/>
    <w:rsid w:val="005D60C8"/>
    <w:rsid w:val="005E158F"/>
    <w:rsid w:val="005E61E2"/>
    <w:rsid w:val="005E67CA"/>
    <w:rsid w:val="005E6BF2"/>
    <w:rsid w:val="005F24AA"/>
    <w:rsid w:val="00607F4A"/>
    <w:rsid w:val="00607FAE"/>
    <w:rsid w:val="00611CE2"/>
    <w:rsid w:val="00613F95"/>
    <w:rsid w:val="00614D30"/>
    <w:rsid w:val="00617893"/>
    <w:rsid w:val="00621E4D"/>
    <w:rsid w:val="00624737"/>
    <w:rsid w:val="006262B3"/>
    <w:rsid w:val="006317DD"/>
    <w:rsid w:val="00631E20"/>
    <w:rsid w:val="006352E6"/>
    <w:rsid w:val="00641945"/>
    <w:rsid w:val="00645196"/>
    <w:rsid w:val="006470F6"/>
    <w:rsid w:val="006509AE"/>
    <w:rsid w:val="00651708"/>
    <w:rsid w:val="0065184E"/>
    <w:rsid w:val="00656432"/>
    <w:rsid w:val="006614D5"/>
    <w:rsid w:val="00665A4B"/>
    <w:rsid w:val="00665A6D"/>
    <w:rsid w:val="006702CF"/>
    <w:rsid w:val="0067232D"/>
    <w:rsid w:val="00675441"/>
    <w:rsid w:val="006A3837"/>
    <w:rsid w:val="006B31B2"/>
    <w:rsid w:val="006B6155"/>
    <w:rsid w:val="006B7106"/>
    <w:rsid w:val="006B7A3A"/>
    <w:rsid w:val="006C5BC7"/>
    <w:rsid w:val="006D1D93"/>
    <w:rsid w:val="006D6909"/>
    <w:rsid w:val="006D769E"/>
    <w:rsid w:val="006E0997"/>
    <w:rsid w:val="006F05CA"/>
    <w:rsid w:val="006F09F3"/>
    <w:rsid w:val="006F1608"/>
    <w:rsid w:val="006F379A"/>
    <w:rsid w:val="007010BE"/>
    <w:rsid w:val="00706934"/>
    <w:rsid w:val="00712AFE"/>
    <w:rsid w:val="00713344"/>
    <w:rsid w:val="00713677"/>
    <w:rsid w:val="00713B86"/>
    <w:rsid w:val="007159EC"/>
    <w:rsid w:val="00721240"/>
    <w:rsid w:val="00723976"/>
    <w:rsid w:val="00726DD4"/>
    <w:rsid w:val="0073114F"/>
    <w:rsid w:val="00746017"/>
    <w:rsid w:val="00761C5F"/>
    <w:rsid w:val="00761E12"/>
    <w:rsid w:val="00771A8C"/>
    <w:rsid w:val="00773F00"/>
    <w:rsid w:val="00775A2F"/>
    <w:rsid w:val="007802EA"/>
    <w:rsid w:val="0078047B"/>
    <w:rsid w:val="0078776D"/>
    <w:rsid w:val="0078786F"/>
    <w:rsid w:val="00797E2D"/>
    <w:rsid w:val="007A55B4"/>
    <w:rsid w:val="007B71D4"/>
    <w:rsid w:val="007C02D6"/>
    <w:rsid w:val="007C533A"/>
    <w:rsid w:val="007C54F8"/>
    <w:rsid w:val="007D1DE6"/>
    <w:rsid w:val="007D3157"/>
    <w:rsid w:val="007D7B38"/>
    <w:rsid w:val="007E58CD"/>
    <w:rsid w:val="007E685F"/>
    <w:rsid w:val="007E7F55"/>
    <w:rsid w:val="007F0E9C"/>
    <w:rsid w:val="007F71B3"/>
    <w:rsid w:val="00802462"/>
    <w:rsid w:val="00806562"/>
    <w:rsid w:val="00811A7A"/>
    <w:rsid w:val="00812334"/>
    <w:rsid w:val="008164E7"/>
    <w:rsid w:val="008266AE"/>
    <w:rsid w:val="00830CEC"/>
    <w:rsid w:val="00833DE8"/>
    <w:rsid w:val="00836317"/>
    <w:rsid w:val="0084020E"/>
    <w:rsid w:val="00846C7F"/>
    <w:rsid w:val="00851D6E"/>
    <w:rsid w:val="00856455"/>
    <w:rsid w:val="008632B4"/>
    <w:rsid w:val="00865AA3"/>
    <w:rsid w:val="0086748D"/>
    <w:rsid w:val="00870F72"/>
    <w:rsid w:val="00871CCD"/>
    <w:rsid w:val="008757E4"/>
    <w:rsid w:val="008777C2"/>
    <w:rsid w:val="00893015"/>
    <w:rsid w:val="00894E64"/>
    <w:rsid w:val="00896FA7"/>
    <w:rsid w:val="008A1873"/>
    <w:rsid w:val="008A490C"/>
    <w:rsid w:val="008A52C7"/>
    <w:rsid w:val="008B0AF5"/>
    <w:rsid w:val="008B43BF"/>
    <w:rsid w:val="008B7C36"/>
    <w:rsid w:val="008C5BAF"/>
    <w:rsid w:val="008D2C32"/>
    <w:rsid w:val="008E6CD4"/>
    <w:rsid w:val="008F01A5"/>
    <w:rsid w:val="008F50C8"/>
    <w:rsid w:val="008F5742"/>
    <w:rsid w:val="0090690F"/>
    <w:rsid w:val="00906DAA"/>
    <w:rsid w:val="00907745"/>
    <w:rsid w:val="00913647"/>
    <w:rsid w:val="00915352"/>
    <w:rsid w:val="00923BF7"/>
    <w:rsid w:val="00923CA6"/>
    <w:rsid w:val="00933688"/>
    <w:rsid w:val="00942E32"/>
    <w:rsid w:val="00943448"/>
    <w:rsid w:val="009524F4"/>
    <w:rsid w:val="00957D3D"/>
    <w:rsid w:val="00960476"/>
    <w:rsid w:val="00962556"/>
    <w:rsid w:val="009645A3"/>
    <w:rsid w:val="00974CDC"/>
    <w:rsid w:val="00984888"/>
    <w:rsid w:val="00990CA9"/>
    <w:rsid w:val="00994DF9"/>
    <w:rsid w:val="009A4D72"/>
    <w:rsid w:val="009B1F87"/>
    <w:rsid w:val="009B408B"/>
    <w:rsid w:val="009C0F4F"/>
    <w:rsid w:val="009C352A"/>
    <w:rsid w:val="009C6841"/>
    <w:rsid w:val="009D0C48"/>
    <w:rsid w:val="009D1497"/>
    <w:rsid w:val="009E1FE1"/>
    <w:rsid w:val="009E3340"/>
    <w:rsid w:val="009F0288"/>
    <w:rsid w:val="009F17B7"/>
    <w:rsid w:val="009F6B19"/>
    <w:rsid w:val="00A00BA9"/>
    <w:rsid w:val="00A023CA"/>
    <w:rsid w:val="00A040C7"/>
    <w:rsid w:val="00A05374"/>
    <w:rsid w:val="00A072BD"/>
    <w:rsid w:val="00A166B4"/>
    <w:rsid w:val="00A20597"/>
    <w:rsid w:val="00A20F93"/>
    <w:rsid w:val="00A3494D"/>
    <w:rsid w:val="00A40E6D"/>
    <w:rsid w:val="00A40F05"/>
    <w:rsid w:val="00A47222"/>
    <w:rsid w:val="00A47E26"/>
    <w:rsid w:val="00A53869"/>
    <w:rsid w:val="00A54933"/>
    <w:rsid w:val="00A5619F"/>
    <w:rsid w:val="00A565D5"/>
    <w:rsid w:val="00A57A59"/>
    <w:rsid w:val="00A6434C"/>
    <w:rsid w:val="00A67DAD"/>
    <w:rsid w:val="00A73D43"/>
    <w:rsid w:val="00A74FFF"/>
    <w:rsid w:val="00A92A2C"/>
    <w:rsid w:val="00AA4C79"/>
    <w:rsid w:val="00AA5078"/>
    <w:rsid w:val="00AA52FE"/>
    <w:rsid w:val="00AA5E1A"/>
    <w:rsid w:val="00AB32AF"/>
    <w:rsid w:val="00AB3480"/>
    <w:rsid w:val="00AB3558"/>
    <w:rsid w:val="00AB4EFC"/>
    <w:rsid w:val="00AB7DE3"/>
    <w:rsid w:val="00AC3574"/>
    <w:rsid w:val="00AC6A6C"/>
    <w:rsid w:val="00AC70C6"/>
    <w:rsid w:val="00AD2B03"/>
    <w:rsid w:val="00AD7EAD"/>
    <w:rsid w:val="00AE03C1"/>
    <w:rsid w:val="00AE0A73"/>
    <w:rsid w:val="00AE2320"/>
    <w:rsid w:val="00AE2ADB"/>
    <w:rsid w:val="00AE418E"/>
    <w:rsid w:val="00AE534F"/>
    <w:rsid w:val="00B01CF8"/>
    <w:rsid w:val="00B0648C"/>
    <w:rsid w:val="00B066E6"/>
    <w:rsid w:val="00B1099C"/>
    <w:rsid w:val="00B11AA1"/>
    <w:rsid w:val="00B1695A"/>
    <w:rsid w:val="00B215B6"/>
    <w:rsid w:val="00B35202"/>
    <w:rsid w:val="00B3749B"/>
    <w:rsid w:val="00B42676"/>
    <w:rsid w:val="00B43973"/>
    <w:rsid w:val="00B47EB5"/>
    <w:rsid w:val="00B53B1F"/>
    <w:rsid w:val="00B57133"/>
    <w:rsid w:val="00B57646"/>
    <w:rsid w:val="00B6067D"/>
    <w:rsid w:val="00B60D5F"/>
    <w:rsid w:val="00B61DAC"/>
    <w:rsid w:val="00B629AA"/>
    <w:rsid w:val="00B63224"/>
    <w:rsid w:val="00B64000"/>
    <w:rsid w:val="00B656DD"/>
    <w:rsid w:val="00B70BD3"/>
    <w:rsid w:val="00B74A66"/>
    <w:rsid w:val="00B770CC"/>
    <w:rsid w:val="00B820FB"/>
    <w:rsid w:val="00B84668"/>
    <w:rsid w:val="00B87F5B"/>
    <w:rsid w:val="00B915CF"/>
    <w:rsid w:val="00B919A4"/>
    <w:rsid w:val="00B93A38"/>
    <w:rsid w:val="00B966AC"/>
    <w:rsid w:val="00BA7F9D"/>
    <w:rsid w:val="00BB7CD5"/>
    <w:rsid w:val="00BC08F4"/>
    <w:rsid w:val="00BC344E"/>
    <w:rsid w:val="00BC48FC"/>
    <w:rsid w:val="00BC7A9D"/>
    <w:rsid w:val="00BD41C3"/>
    <w:rsid w:val="00BD6B67"/>
    <w:rsid w:val="00BF061B"/>
    <w:rsid w:val="00BF6B13"/>
    <w:rsid w:val="00BF701B"/>
    <w:rsid w:val="00C04A64"/>
    <w:rsid w:val="00C05DE5"/>
    <w:rsid w:val="00C108D3"/>
    <w:rsid w:val="00C16618"/>
    <w:rsid w:val="00C16A84"/>
    <w:rsid w:val="00C23A57"/>
    <w:rsid w:val="00C25054"/>
    <w:rsid w:val="00C25F0E"/>
    <w:rsid w:val="00C33BF1"/>
    <w:rsid w:val="00C459CA"/>
    <w:rsid w:val="00C45A4E"/>
    <w:rsid w:val="00C52BD6"/>
    <w:rsid w:val="00C544A8"/>
    <w:rsid w:val="00C56CF8"/>
    <w:rsid w:val="00C60410"/>
    <w:rsid w:val="00C649F0"/>
    <w:rsid w:val="00C73EBF"/>
    <w:rsid w:val="00C766C5"/>
    <w:rsid w:val="00C77128"/>
    <w:rsid w:val="00C81B53"/>
    <w:rsid w:val="00C82B3A"/>
    <w:rsid w:val="00C836B1"/>
    <w:rsid w:val="00C84EB5"/>
    <w:rsid w:val="00C8556D"/>
    <w:rsid w:val="00C87405"/>
    <w:rsid w:val="00C90D29"/>
    <w:rsid w:val="00CA4136"/>
    <w:rsid w:val="00CA59E8"/>
    <w:rsid w:val="00CB3F6F"/>
    <w:rsid w:val="00CB7067"/>
    <w:rsid w:val="00CC0D03"/>
    <w:rsid w:val="00CC213B"/>
    <w:rsid w:val="00CC3098"/>
    <w:rsid w:val="00CC6864"/>
    <w:rsid w:val="00CD429A"/>
    <w:rsid w:val="00CD6C15"/>
    <w:rsid w:val="00CE62A0"/>
    <w:rsid w:val="00D04F86"/>
    <w:rsid w:val="00D10295"/>
    <w:rsid w:val="00D13A3F"/>
    <w:rsid w:val="00D166E8"/>
    <w:rsid w:val="00D17D25"/>
    <w:rsid w:val="00D238B4"/>
    <w:rsid w:val="00D26716"/>
    <w:rsid w:val="00D35195"/>
    <w:rsid w:val="00D3750F"/>
    <w:rsid w:val="00D37B59"/>
    <w:rsid w:val="00D40C5D"/>
    <w:rsid w:val="00D42BB1"/>
    <w:rsid w:val="00D4493B"/>
    <w:rsid w:val="00D45262"/>
    <w:rsid w:val="00D452DB"/>
    <w:rsid w:val="00D55CD4"/>
    <w:rsid w:val="00D57CC5"/>
    <w:rsid w:val="00D66C78"/>
    <w:rsid w:val="00D67E4B"/>
    <w:rsid w:val="00D8164C"/>
    <w:rsid w:val="00D90F31"/>
    <w:rsid w:val="00D95E9E"/>
    <w:rsid w:val="00D96081"/>
    <w:rsid w:val="00DA7B09"/>
    <w:rsid w:val="00DB0B52"/>
    <w:rsid w:val="00DB4260"/>
    <w:rsid w:val="00DC3C92"/>
    <w:rsid w:val="00DC536E"/>
    <w:rsid w:val="00DC61AB"/>
    <w:rsid w:val="00DD096E"/>
    <w:rsid w:val="00DD47B1"/>
    <w:rsid w:val="00DE0ECD"/>
    <w:rsid w:val="00DE2117"/>
    <w:rsid w:val="00DE4DFD"/>
    <w:rsid w:val="00DF1ED3"/>
    <w:rsid w:val="00DF2B79"/>
    <w:rsid w:val="00DF4F64"/>
    <w:rsid w:val="00DF5357"/>
    <w:rsid w:val="00E009A5"/>
    <w:rsid w:val="00E0407C"/>
    <w:rsid w:val="00E044AC"/>
    <w:rsid w:val="00E10E49"/>
    <w:rsid w:val="00E133C7"/>
    <w:rsid w:val="00E22062"/>
    <w:rsid w:val="00E22192"/>
    <w:rsid w:val="00E305D3"/>
    <w:rsid w:val="00E31427"/>
    <w:rsid w:val="00E3324B"/>
    <w:rsid w:val="00E376B9"/>
    <w:rsid w:val="00E41EB9"/>
    <w:rsid w:val="00E44F70"/>
    <w:rsid w:val="00E47C1B"/>
    <w:rsid w:val="00E53233"/>
    <w:rsid w:val="00E55702"/>
    <w:rsid w:val="00E563B9"/>
    <w:rsid w:val="00E62382"/>
    <w:rsid w:val="00E62C0F"/>
    <w:rsid w:val="00E64BBA"/>
    <w:rsid w:val="00E662AB"/>
    <w:rsid w:val="00E72F75"/>
    <w:rsid w:val="00E7690C"/>
    <w:rsid w:val="00E81E6D"/>
    <w:rsid w:val="00E84CED"/>
    <w:rsid w:val="00E91F32"/>
    <w:rsid w:val="00E95B50"/>
    <w:rsid w:val="00EA0D15"/>
    <w:rsid w:val="00EA1D17"/>
    <w:rsid w:val="00EA4A5C"/>
    <w:rsid w:val="00EB361C"/>
    <w:rsid w:val="00EC1257"/>
    <w:rsid w:val="00EC33D8"/>
    <w:rsid w:val="00ED1494"/>
    <w:rsid w:val="00EE3C05"/>
    <w:rsid w:val="00EF2F9C"/>
    <w:rsid w:val="00EF511E"/>
    <w:rsid w:val="00EF7007"/>
    <w:rsid w:val="00F05BF9"/>
    <w:rsid w:val="00F06292"/>
    <w:rsid w:val="00F15487"/>
    <w:rsid w:val="00F25040"/>
    <w:rsid w:val="00F26E30"/>
    <w:rsid w:val="00F27092"/>
    <w:rsid w:val="00F37257"/>
    <w:rsid w:val="00F41958"/>
    <w:rsid w:val="00F41A07"/>
    <w:rsid w:val="00F44894"/>
    <w:rsid w:val="00F45FF5"/>
    <w:rsid w:val="00F47546"/>
    <w:rsid w:val="00F51294"/>
    <w:rsid w:val="00F51E97"/>
    <w:rsid w:val="00F535BC"/>
    <w:rsid w:val="00F54C6B"/>
    <w:rsid w:val="00F5581B"/>
    <w:rsid w:val="00F57A07"/>
    <w:rsid w:val="00F602FC"/>
    <w:rsid w:val="00F63580"/>
    <w:rsid w:val="00F67325"/>
    <w:rsid w:val="00F71774"/>
    <w:rsid w:val="00F71D4D"/>
    <w:rsid w:val="00F74155"/>
    <w:rsid w:val="00F80C34"/>
    <w:rsid w:val="00F8529D"/>
    <w:rsid w:val="00F85E54"/>
    <w:rsid w:val="00F96331"/>
    <w:rsid w:val="00F96AA6"/>
    <w:rsid w:val="00F97F14"/>
    <w:rsid w:val="00F97F54"/>
    <w:rsid w:val="00FA43F3"/>
    <w:rsid w:val="00FB02EA"/>
    <w:rsid w:val="00FC10E7"/>
    <w:rsid w:val="00FC2FB5"/>
    <w:rsid w:val="00FC56CF"/>
    <w:rsid w:val="00FC7FEA"/>
    <w:rsid w:val="00FE0A45"/>
    <w:rsid w:val="00FE483C"/>
    <w:rsid w:val="00FF37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C53A6"/>
  <w15:docId w15:val="{7242F2FD-40B9-4AD2-8661-BCB2A195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C73EBF"/>
    <w:pPr>
      <w:widowControl w:val="0"/>
      <w:autoSpaceDE w:val="0"/>
      <w:autoSpaceDN w:val="0"/>
      <w:spacing w:before="33" w:after="0" w:line="240" w:lineRule="auto"/>
      <w:ind w:left="682"/>
      <w:jc w:val="center"/>
      <w:outlineLvl w:val="0"/>
    </w:pPr>
    <w:rPr>
      <w:rFonts w:ascii="Times New Roman" w:eastAsia="Times New Roman" w:hAnsi="Times New Roman" w:cs="Times New Roman"/>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546C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54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46CAA"/>
  </w:style>
  <w:style w:type="character" w:customStyle="1" w:styleId="apple-tab-span">
    <w:name w:val="apple-tab-span"/>
    <w:basedOn w:val="VarsaylanParagrafYazTipi"/>
    <w:rsid w:val="00546CAA"/>
  </w:style>
  <w:style w:type="paragraph" w:customStyle="1" w:styleId="p3">
    <w:name w:val="p3"/>
    <w:basedOn w:val="Normal"/>
    <w:rsid w:val="0054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546CAA"/>
  </w:style>
  <w:style w:type="paragraph" w:styleId="AralkYok">
    <w:name w:val="No Spacing"/>
    <w:link w:val="AralkYokChar"/>
    <w:uiPriority w:val="1"/>
    <w:qFormat/>
    <w:rsid w:val="00546CA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46CAA"/>
    <w:rPr>
      <w:rFonts w:eastAsiaTheme="minorEastAsia"/>
      <w:lang w:eastAsia="tr-TR"/>
    </w:rPr>
  </w:style>
  <w:style w:type="paragraph" w:styleId="BalonMetni">
    <w:name w:val="Balloon Text"/>
    <w:basedOn w:val="Normal"/>
    <w:link w:val="BalonMetniChar"/>
    <w:uiPriority w:val="99"/>
    <w:semiHidden/>
    <w:unhideWhenUsed/>
    <w:rsid w:val="004B14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14A7"/>
    <w:rPr>
      <w:rFonts w:ascii="Tahoma" w:hAnsi="Tahoma" w:cs="Tahoma"/>
      <w:sz w:val="16"/>
      <w:szCs w:val="16"/>
    </w:rPr>
  </w:style>
  <w:style w:type="paragraph" w:customStyle="1" w:styleId="ListParagraph1">
    <w:name w:val="List Paragraph1"/>
    <w:basedOn w:val="Normal"/>
    <w:uiPriority w:val="34"/>
    <w:qFormat/>
    <w:rsid w:val="00B53B1F"/>
    <w:pPr>
      <w:spacing w:after="200" w:line="276" w:lineRule="auto"/>
      <w:ind w:left="720"/>
      <w:contextualSpacing/>
    </w:pPr>
    <w:rPr>
      <w:rFonts w:ascii="Calibri" w:eastAsia="Calibri" w:hAnsi="Calibri" w:cs="Times New Roman"/>
    </w:rPr>
  </w:style>
  <w:style w:type="paragraph" w:styleId="stBilgi">
    <w:name w:val="header"/>
    <w:basedOn w:val="Normal"/>
    <w:link w:val="stBilgiChar"/>
    <w:uiPriority w:val="99"/>
    <w:unhideWhenUsed/>
    <w:rsid w:val="007B71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1D4"/>
  </w:style>
  <w:style w:type="paragraph" w:styleId="AltBilgi">
    <w:name w:val="footer"/>
    <w:basedOn w:val="Normal"/>
    <w:link w:val="AltBilgiChar"/>
    <w:uiPriority w:val="99"/>
    <w:unhideWhenUsed/>
    <w:rsid w:val="007B71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1D4"/>
  </w:style>
  <w:style w:type="character" w:styleId="AklamaBavurusu">
    <w:name w:val="annotation reference"/>
    <w:basedOn w:val="VarsaylanParagrafYazTipi"/>
    <w:uiPriority w:val="99"/>
    <w:semiHidden/>
    <w:unhideWhenUsed/>
    <w:rsid w:val="000800C6"/>
    <w:rPr>
      <w:sz w:val="16"/>
      <w:szCs w:val="16"/>
    </w:rPr>
  </w:style>
  <w:style w:type="paragraph" w:styleId="AklamaMetni">
    <w:name w:val="annotation text"/>
    <w:basedOn w:val="Normal"/>
    <w:link w:val="AklamaMetniChar"/>
    <w:uiPriority w:val="99"/>
    <w:semiHidden/>
    <w:unhideWhenUsed/>
    <w:rsid w:val="000800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00C6"/>
    <w:rPr>
      <w:sz w:val="20"/>
      <w:szCs w:val="20"/>
    </w:rPr>
  </w:style>
  <w:style w:type="paragraph" w:styleId="AklamaKonusu">
    <w:name w:val="annotation subject"/>
    <w:basedOn w:val="AklamaMetni"/>
    <w:next w:val="AklamaMetni"/>
    <w:link w:val="AklamaKonusuChar"/>
    <w:uiPriority w:val="99"/>
    <w:semiHidden/>
    <w:unhideWhenUsed/>
    <w:rsid w:val="000800C6"/>
    <w:rPr>
      <w:b/>
      <w:bCs/>
    </w:rPr>
  </w:style>
  <w:style w:type="character" w:customStyle="1" w:styleId="AklamaKonusuChar">
    <w:name w:val="Açıklama Konusu Char"/>
    <w:basedOn w:val="AklamaMetniChar"/>
    <w:link w:val="AklamaKonusu"/>
    <w:uiPriority w:val="99"/>
    <w:semiHidden/>
    <w:rsid w:val="000800C6"/>
    <w:rPr>
      <w:b/>
      <w:bCs/>
      <w:sz w:val="20"/>
      <w:szCs w:val="20"/>
    </w:rPr>
  </w:style>
  <w:style w:type="character" w:styleId="Kpr">
    <w:name w:val="Hyperlink"/>
    <w:basedOn w:val="VarsaylanParagrafYazTipi"/>
    <w:uiPriority w:val="99"/>
    <w:unhideWhenUsed/>
    <w:rsid w:val="004674D1"/>
    <w:rPr>
      <w:color w:val="0563C1" w:themeColor="hyperlink"/>
      <w:u w:val="single"/>
    </w:rPr>
  </w:style>
  <w:style w:type="character" w:customStyle="1" w:styleId="Balk1Char">
    <w:name w:val="Başlık 1 Char"/>
    <w:basedOn w:val="VarsaylanParagrafYazTipi"/>
    <w:link w:val="Balk1"/>
    <w:uiPriority w:val="1"/>
    <w:rsid w:val="00C73EBF"/>
    <w:rPr>
      <w:rFonts w:ascii="Times New Roman" w:eastAsia="Times New Roman" w:hAnsi="Times New Roman" w:cs="Times New Roman"/>
      <w:b/>
      <w:bCs/>
      <w:sz w:val="18"/>
      <w:szCs w:val="18"/>
    </w:rPr>
  </w:style>
  <w:style w:type="table" w:styleId="TabloKlavuzu">
    <w:name w:val="Table Grid"/>
    <w:basedOn w:val="NormalTablo"/>
    <w:uiPriority w:val="59"/>
    <w:rsid w:val="00C7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2504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leti&#351;im@gtu.edu.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46B4-E4C2-4CC8-B117-523C347B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6111</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TAŞKIN</dc:creator>
  <cp:lastModifiedBy>nurettin  baran</cp:lastModifiedBy>
  <cp:revision>2</cp:revision>
  <cp:lastPrinted>2019-10-10T10:52:00Z</cp:lastPrinted>
  <dcterms:created xsi:type="dcterms:W3CDTF">2022-09-14T11:15:00Z</dcterms:created>
  <dcterms:modified xsi:type="dcterms:W3CDTF">2022-09-14T11:15:00Z</dcterms:modified>
</cp:coreProperties>
</file>